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76AEE4E" w14:textId="25D0997C" w:rsidR="000E2076" w:rsidRDefault="000E2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noProof/>
        </w:rPr>
        <mc:AlternateContent>
          <mc:Choice Requires="wps">
            <w:drawing>
              <wp:anchor distT="0" distB="0" distL="114300" distR="114300" simplePos="0" relativeHeight="251659264" behindDoc="0" locked="0" layoutInCell="1" allowOverlap="1" wp14:anchorId="4E9CE158" wp14:editId="066475C6">
                <wp:simplePos x="0" y="0"/>
                <wp:positionH relativeFrom="column">
                  <wp:posOffset>1066800</wp:posOffset>
                </wp:positionH>
                <wp:positionV relativeFrom="paragraph">
                  <wp:posOffset>-76200</wp:posOffset>
                </wp:positionV>
                <wp:extent cx="4754245" cy="617220"/>
                <wp:effectExtent l="0" t="0" r="0" b="0"/>
                <wp:wrapNone/>
                <wp:docPr id="1" name="Text Box 1"/>
                <wp:cNvGraphicFramePr/>
                <a:graphic xmlns:a="http://schemas.openxmlformats.org/drawingml/2006/main">
                  <a:graphicData uri="http://schemas.microsoft.com/office/word/2010/wordprocessingShape">
                    <wps:wsp>
                      <wps:cNvSpPr txBox="1"/>
                      <wps:spPr>
                        <a:xfrm>
                          <a:off x="0" y="0"/>
                          <a:ext cx="4754245" cy="617220"/>
                        </a:xfrm>
                        <a:prstGeom prst="rect">
                          <a:avLst/>
                        </a:prstGeom>
                        <a:noFill/>
                        <a:ln>
                          <a:noFill/>
                        </a:ln>
                        <a:effectLst/>
                      </wps:spPr>
                      <wps:txbx>
                        <w:txbxContent>
                          <w:p w14:paraId="0E9AAE68" w14:textId="037E603F" w:rsidR="00E3676C" w:rsidRPr="000E2076" w:rsidRDefault="00E3676C" w:rsidP="00DD68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Valley Forensic League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4pt;margin-top:-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" filled="f" stroked="f">
                <v:fill o:detectmouseclick="t"/>
                <v:textbox style="mso-fit-shape-to-text:t">
                  <w:txbxContent>
                    <w:p w14:paraId="0E9AAE68" w14:textId="037E603F" w:rsidR="00E3676C" w:rsidRPr="000E2076" w:rsidRDefault="00E3676C" w:rsidP="00DD68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Valley Forensic League</w:t>
                      </w:r>
                    </w:p>
                  </w:txbxContent>
                </v:textbox>
              </v:shape>
            </w:pict>
          </mc:Fallback>
        </mc:AlternateContent>
      </w:r>
    </w:p>
    <w:p w14:paraId="5C453140" w14:textId="77777777" w:rsidR="000E2076" w:rsidRDefault="000E2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828B25B" w14:textId="77777777" w:rsidR="00DD6878" w:rsidRDefault="00DD68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5C4F2134" w14:textId="77777777" w:rsidR="00DD6878" w:rsidRDefault="00DD68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16000BCA" w14:textId="77777777" w:rsidR="00AE3294" w:rsidRDefault="00AE3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fldChar w:fldCharType="begin"/>
      </w:r>
      <w:r>
        <w:instrText xml:space="preserve"> SEQ CHAPTER \h \r 1</w:instrText>
      </w:r>
      <w:r>
        <w:fldChar w:fldCharType="end"/>
      </w:r>
      <w:r>
        <w:rPr>
          <w:rFonts w:ascii="Garamond" w:hAnsi="Garamond"/>
        </w:rPr>
        <w:t>Dear Colleagues:</w:t>
      </w:r>
    </w:p>
    <w:p w14:paraId="6108DED4" w14:textId="77777777" w:rsidR="00AE3294" w:rsidRDefault="00AE3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p>
    <w:p w14:paraId="2C595CAF" w14:textId="22DC4EEA" w:rsidR="00AE3294" w:rsidRDefault="00AE3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b/>
        </w:rPr>
      </w:pPr>
      <w:r>
        <w:rPr>
          <w:rFonts w:ascii="Garamond" w:hAnsi="Garamond"/>
        </w:rPr>
        <w:t xml:space="preserve">You are cordially invited to participate in the </w:t>
      </w:r>
      <w:r w:rsidR="00D103C2">
        <w:rPr>
          <w:rFonts w:ascii="Garamond" w:hAnsi="Garamond"/>
          <w:b/>
        </w:rPr>
        <w:t>1</w:t>
      </w:r>
      <w:r w:rsidR="00D103C2" w:rsidRPr="00D103C2">
        <w:rPr>
          <w:rFonts w:ascii="Garamond" w:hAnsi="Garamond"/>
          <w:b/>
          <w:vertAlign w:val="superscript"/>
        </w:rPr>
        <w:t>st</w:t>
      </w:r>
      <w:r w:rsidR="00D103C2">
        <w:rPr>
          <w:rFonts w:ascii="Garamond" w:hAnsi="Garamond"/>
          <w:b/>
        </w:rPr>
        <w:t xml:space="preserve"> and 2</w:t>
      </w:r>
      <w:r w:rsidR="00D103C2" w:rsidRPr="00D103C2">
        <w:rPr>
          <w:rFonts w:ascii="Garamond" w:hAnsi="Garamond"/>
          <w:b/>
          <w:vertAlign w:val="superscript"/>
        </w:rPr>
        <w:t>nd</w:t>
      </w:r>
      <w:r w:rsidR="00D103C2">
        <w:rPr>
          <w:rFonts w:ascii="Garamond" w:hAnsi="Garamond"/>
          <w:b/>
        </w:rPr>
        <w:t xml:space="preserve"> </w:t>
      </w:r>
      <w:r>
        <w:rPr>
          <w:rFonts w:ascii="Garamond" w:hAnsi="Garamond"/>
          <w:b/>
        </w:rPr>
        <w:t xml:space="preserve">Valley Forensic League Tournaments of </w:t>
      </w:r>
      <w:r w:rsidR="00D103C2">
        <w:rPr>
          <w:rFonts w:ascii="Garamond" w:hAnsi="Garamond"/>
          <w:b/>
        </w:rPr>
        <w:t>2014-2015</w:t>
      </w:r>
      <w:r>
        <w:rPr>
          <w:rFonts w:ascii="Garamond" w:hAnsi="Garamond"/>
        </w:rPr>
        <w:t xml:space="preserve">, to be held </w:t>
      </w:r>
      <w:r w:rsidR="00D103C2" w:rsidRPr="004173F8">
        <w:rPr>
          <w:rFonts w:ascii="Garamond" w:hAnsi="Garamond"/>
          <w:b/>
        </w:rPr>
        <w:t>November 7</w:t>
      </w:r>
      <w:r w:rsidR="00D103C2" w:rsidRPr="004173F8">
        <w:rPr>
          <w:rFonts w:ascii="Garamond" w:hAnsi="Garamond"/>
          <w:b/>
          <w:vertAlign w:val="superscript"/>
        </w:rPr>
        <w:t>th</w:t>
      </w:r>
      <w:r w:rsidR="00D103C2" w:rsidRPr="004173F8">
        <w:rPr>
          <w:rFonts w:ascii="Garamond" w:hAnsi="Garamond"/>
          <w:b/>
        </w:rPr>
        <w:t xml:space="preserve"> and 8</w:t>
      </w:r>
      <w:r w:rsidR="00D103C2" w:rsidRPr="004173F8">
        <w:rPr>
          <w:rFonts w:ascii="Garamond" w:hAnsi="Garamond"/>
          <w:b/>
          <w:vertAlign w:val="superscript"/>
        </w:rPr>
        <w:t>th</w:t>
      </w:r>
      <w:r w:rsidR="00D103C2" w:rsidRPr="004173F8">
        <w:rPr>
          <w:rFonts w:ascii="Garamond" w:hAnsi="Garamond"/>
          <w:b/>
        </w:rPr>
        <w:t xml:space="preserve"> at Southwest Minnesota State University</w:t>
      </w:r>
      <w:r w:rsidR="00D103C2">
        <w:rPr>
          <w:rFonts w:ascii="Garamond" w:hAnsi="Garamond"/>
        </w:rPr>
        <w:t xml:space="preserve"> in Marshall, MN</w:t>
      </w:r>
      <w:r>
        <w:rPr>
          <w:rFonts w:ascii="Garamond" w:hAnsi="Garamond"/>
        </w:rPr>
        <w:t>.  Competition is being offered i</w:t>
      </w:r>
      <w:r w:rsidR="00D103C2">
        <w:rPr>
          <w:rFonts w:ascii="Garamond" w:hAnsi="Garamond"/>
        </w:rPr>
        <w:t xml:space="preserve">n all 11 AFA individual events and Parliamentary Debate. </w:t>
      </w:r>
      <w:r w:rsidR="007B10FA">
        <w:rPr>
          <w:rFonts w:ascii="Garamond" w:hAnsi="Garamond"/>
        </w:rPr>
        <w:t xml:space="preserve">Please note </w:t>
      </w:r>
      <w:r w:rsidR="007B10FA">
        <w:rPr>
          <w:rFonts w:ascii="Garamond" w:hAnsi="Garamond"/>
          <w:b/>
        </w:rPr>
        <w:t>SMSU is a smoke-free campus</w:t>
      </w:r>
      <w:r w:rsidR="007B10FA">
        <w:rPr>
          <w:rFonts w:ascii="Garamond" w:hAnsi="Garamond"/>
        </w:rPr>
        <w:t>.  Smoking is not permitted anywhere on campus, even outdoors.</w:t>
      </w:r>
    </w:p>
    <w:p w14:paraId="01FC2862" w14:textId="77777777" w:rsidR="004A163A" w:rsidRDefault="004A1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b/>
        </w:rPr>
      </w:pPr>
    </w:p>
    <w:p w14:paraId="4CFB3B53" w14:textId="77777777" w:rsidR="004173F8" w:rsidRDefault="004173F8" w:rsidP="00417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 xml:space="preserve">Membership in the VFL is $100.00 for this year, and this fee covers all entry fees (but not uncovered judging fees) for the 2014-2015 season. One judge covers six individual events slots (or portion thereof) or one </w:t>
      </w:r>
      <w:proofErr w:type="spellStart"/>
      <w:r>
        <w:rPr>
          <w:rFonts w:ascii="Garamond" w:hAnsi="Garamond"/>
        </w:rPr>
        <w:t>Parli</w:t>
      </w:r>
      <w:proofErr w:type="spellEnd"/>
      <w:r>
        <w:rPr>
          <w:rFonts w:ascii="Garamond" w:hAnsi="Garamond"/>
        </w:rPr>
        <w:t xml:space="preserve"> team. Schools are asked to try to cover all slots to cut down on hired judging costs.</w:t>
      </w:r>
      <w:r w:rsidRPr="004173F8">
        <w:rPr>
          <w:rFonts w:ascii="Garamond" w:hAnsi="Garamond"/>
        </w:rPr>
        <w:t xml:space="preserve"> </w:t>
      </w:r>
      <w:r>
        <w:rPr>
          <w:rFonts w:ascii="Garamond" w:hAnsi="Garamond"/>
        </w:rPr>
        <w:t>All judges are expected to assist in judging final rounds.</w:t>
      </w:r>
    </w:p>
    <w:p w14:paraId="5D1FBC36" w14:textId="77777777" w:rsidR="004173F8" w:rsidRDefault="004173F8" w:rsidP="00417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p>
    <w:p w14:paraId="319DD50E" w14:textId="4D77D815" w:rsidR="00AE3294" w:rsidRDefault="004A1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b/>
        </w:rPr>
        <w:t xml:space="preserve">We will use </w:t>
      </w:r>
      <w:proofErr w:type="spellStart"/>
      <w:r>
        <w:rPr>
          <w:rFonts w:ascii="Garamond" w:hAnsi="Garamond"/>
          <w:b/>
        </w:rPr>
        <w:t>Speechwire</w:t>
      </w:r>
      <w:proofErr w:type="spellEnd"/>
      <w:r>
        <w:rPr>
          <w:rFonts w:ascii="Garamond" w:hAnsi="Garamond"/>
          <w:b/>
        </w:rPr>
        <w:t xml:space="preserve"> for entries. </w:t>
      </w:r>
      <w:r w:rsidR="00AE3294">
        <w:rPr>
          <w:rFonts w:ascii="Garamond" w:hAnsi="Garamond"/>
        </w:rPr>
        <w:t xml:space="preserve">The entry deadline is TUESDAY, </w:t>
      </w:r>
      <w:r w:rsidR="00D103C2">
        <w:rPr>
          <w:rFonts w:ascii="Garamond" w:hAnsi="Garamond"/>
        </w:rPr>
        <w:t>November 4</w:t>
      </w:r>
      <w:r w:rsidR="00D103C2" w:rsidRPr="00D103C2">
        <w:rPr>
          <w:rFonts w:ascii="Garamond" w:hAnsi="Garamond"/>
          <w:vertAlign w:val="superscript"/>
        </w:rPr>
        <w:t>th</w:t>
      </w:r>
      <w:r>
        <w:rPr>
          <w:rFonts w:ascii="Garamond" w:hAnsi="Garamond"/>
        </w:rPr>
        <w:t>, 2014</w:t>
      </w:r>
      <w:r w:rsidR="00AE3294">
        <w:rPr>
          <w:rFonts w:ascii="Garamond" w:hAnsi="Garamond"/>
        </w:rPr>
        <w:t xml:space="preserve"> BY 5:00 p.m.  A nuisance fee of $10.00 will be assessed to changes made after 12:00 p.m. on Wednesday, </w:t>
      </w:r>
      <w:r w:rsidR="00D103C2">
        <w:rPr>
          <w:rFonts w:ascii="Garamond" w:hAnsi="Garamond"/>
        </w:rPr>
        <w:t>November 5</w:t>
      </w:r>
      <w:r w:rsidR="00D103C2" w:rsidRPr="000E2076">
        <w:rPr>
          <w:rFonts w:ascii="Garamond" w:hAnsi="Garamond"/>
          <w:vertAlign w:val="superscript"/>
        </w:rPr>
        <w:t>th</w:t>
      </w:r>
      <w:r w:rsidR="000E2076">
        <w:rPr>
          <w:rFonts w:ascii="Garamond" w:hAnsi="Garamond"/>
        </w:rPr>
        <w:t xml:space="preserve"> which is when fees will be assessed. If you have questions about how to use </w:t>
      </w:r>
      <w:proofErr w:type="spellStart"/>
      <w:r w:rsidR="000E2076">
        <w:rPr>
          <w:rFonts w:ascii="Garamond" w:hAnsi="Garamond"/>
        </w:rPr>
        <w:t>Speechwire</w:t>
      </w:r>
      <w:proofErr w:type="spellEnd"/>
      <w:r w:rsidR="000E2076">
        <w:rPr>
          <w:rFonts w:ascii="Garamond" w:hAnsi="Garamond"/>
        </w:rPr>
        <w:t>, please let us know so we can help you.</w:t>
      </w:r>
      <w:r w:rsidR="004173F8" w:rsidRPr="004173F8">
        <w:rPr>
          <w:rFonts w:ascii="Garamond" w:hAnsi="Garamond"/>
        </w:rPr>
        <w:t xml:space="preserve"> </w:t>
      </w:r>
      <w:r w:rsidR="004173F8">
        <w:rPr>
          <w:rFonts w:ascii="Garamond" w:hAnsi="Garamond"/>
        </w:rPr>
        <w:t>Each uncovered individual event slot will incur a $12 fee</w:t>
      </w:r>
      <w:r w:rsidR="002A6CD1">
        <w:rPr>
          <w:rFonts w:ascii="Garamond" w:hAnsi="Garamond"/>
        </w:rPr>
        <w:t xml:space="preserve">; each uncovered </w:t>
      </w:r>
      <w:proofErr w:type="spellStart"/>
      <w:r w:rsidR="002A6CD1">
        <w:rPr>
          <w:rFonts w:ascii="Garamond" w:hAnsi="Garamond"/>
        </w:rPr>
        <w:t>Parli</w:t>
      </w:r>
      <w:proofErr w:type="spellEnd"/>
      <w:r w:rsidR="002A6CD1">
        <w:rPr>
          <w:rFonts w:ascii="Garamond" w:hAnsi="Garamond"/>
        </w:rPr>
        <w:t xml:space="preserve"> slot will incur a $20 fee</w:t>
      </w:r>
      <w:r w:rsidR="004173F8">
        <w:rPr>
          <w:rFonts w:ascii="Garamond" w:hAnsi="Garamond"/>
        </w:rPr>
        <w:t xml:space="preserve">.  A $20.00 fee will be charged for each slot changed at registration.  </w:t>
      </w:r>
    </w:p>
    <w:p w14:paraId="462CDD01" w14:textId="6F00D98F" w:rsidR="00802581" w:rsidRDefault="00AE3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br/>
      </w:r>
      <w:r w:rsidR="009522D8" w:rsidRPr="007B10FA">
        <w:rPr>
          <w:rFonts w:ascii="Garamond" w:hAnsi="Garamond"/>
          <w:b/>
        </w:rPr>
        <w:t>For a small fee,</w:t>
      </w:r>
      <w:r w:rsidR="007B10FA" w:rsidRPr="007B10FA">
        <w:rPr>
          <w:rFonts w:ascii="Garamond" w:hAnsi="Garamond"/>
          <w:b/>
        </w:rPr>
        <w:t xml:space="preserve"> the VFL will provide on campus meal options.</w:t>
      </w:r>
      <w:r w:rsidR="007B10FA">
        <w:rPr>
          <w:rFonts w:ascii="Garamond" w:hAnsi="Garamond"/>
        </w:rPr>
        <w:t xml:space="preserve"> D</w:t>
      </w:r>
      <w:r w:rsidR="009522D8">
        <w:rPr>
          <w:rFonts w:ascii="Garamond" w:hAnsi="Garamond"/>
        </w:rPr>
        <w:t>inner on Friday</w:t>
      </w:r>
      <w:r w:rsidR="007B10FA">
        <w:rPr>
          <w:rFonts w:ascii="Garamond" w:hAnsi="Garamond"/>
        </w:rPr>
        <w:t xml:space="preserve"> ($3</w:t>
      </w:r>
      <w:r w:rsidR="009522D8">
        <w:rPr>
          <w:rFonts w:ascii="Garamond" w:hAnsi="Garamond"/>
        </w:rPr>
        <w:t xml:space="preserve">/person) </w:t>
      </w:r>
      <w:r w:rsidR="007B10FA">
        <w:rPr>
          <w:rFonts w:ascii="Garamond" w:hAnsi="Garamond"/>
        </w:rPr>
        <w:t>will be Tacos (w/</w:t>
      </w:r>
      <w:proofErr w:type="spellStart"/>
      <w:r w:rsidR="007B10FA">
        <w:rPr>
          <w:rFonts w:ascii="Garamond" w:hAnsi="Garamond"/>
        </w:rPr>
        <w:t>fixin’s</w:t>
      </w:r>
      <w:proofErr w:type="spellEnd"/>
      <w:r w:rsidR="007B10FA">
        <w:rPr>
          <w:rFonts w:ascii="Garamond" w:hAnsi="Garamond"/>
        </w:rPr>
        <w:t xml:space="preserve">) and pop/water </w:t>
      </w:r>
      <w:r w:rsidR="009522D8">
        <w:rPr>
          <w:rFonts w:ascii="Garamond" w:hAnsi="Garamond"/>
        </w:rPr>
        <w:t xml:space="preserve">and </w:t>
      </w:r>
      <w:r w:rsidR="007B10FA">
        <w:rPr>
          <w:rFonts w:ascii="Garamond" w:hAnsi="Garamond"/>
        </w:rPr>
        <w:t xml:space="preserve">lunch on </w:t>
      </w:r>
      <w:r w:rsidR="009522D8">
        <w:rPr>
          <w:rFonts w:ascii="Garamond" w:hAnsi="Garamond"/>
        </w:rPr>
        <w:t>Saturday</w:t>
      </w:r>
      <w:r w:rsidR="007B10FA">
        <w:rPr>
          <w:rFonts w:ascii="Garamond" w:hAnsi="Garamond"/>
        </w:rPr>
        <w:t xml:space="preserve"> ($3</w:t>
      </w:r>
      <w:r w:rsidR="009522D8">
        <w:rPr>
          <w:rFonts w:ascii="Garamond" w:hAnsi="Garamond"/>
        </w:rPr>
        <w:t>/person)</w:t>
      </w:r>
      <w:r w:rsidR="007B10FA">
        <w:rPr>
          <w:rFonts w:ascii="Garamond" w:hAnsi="Garamond"/>
        </w:rPr>
        <w:t xml:space="preserve"> will be Pizza and pop/water.</w:t>
      </w:r>
      <w:r w:rsidR="000E0E25">
        <w:rPr>
          <w:rFonts w:ascii="Garamond" w:hAnsi="Garamond"/>
        </w:rPr>
        <w:t xml:space="preserve"> Please let our staff know if you have students with dietary restrictions.</w:t>
      </w:r>
      <w:r w:rsidR="007B10FA">
        <w:rPr>
          <w:rFonts w:ascii="Garamond" w:hAnsi="Garamond"/>
        </w:rPr>
        <w:t xml:space="preserve"> There will be </w:t>
      </w:r>
      <w:r w:rsidR="00FB2C17">
        <w:rPr>
          <w:rFonts w:ascii="Garamond" w:hAnsi="Garamond"/>
        </w:rPr>
        <w:t xml:space="preserve">minimal </w:t>
      </w:r>
      <w:r w:rsidR="007B10FA">
        <w:rPr>
          <w:rFonts w:ascii="Garamond" w:hAnsi="Garamond"/>
        </w:rPr>
        <w:t>SMSU food services open on Friday for lunch in the Student Center and several fast food</w:t>
      </w:r>
      <w:r w:rsidR="000B1CD6">
        <w:rPr>
          <w:rFonts w:ascii="Garamond" w:hAnsi="Garamond"/>
        </w:rPr>
        <w:t xml:space="preserve"> eateries are short drive away from campus</w:t>
      </w:r>
      <w:r w:rsidR="007B10FA">
        <w:rPr>
          <w:rFonts w:ascii="Garamond" w:hAnsi="Garamond"/>
        </w:rPr>
        <w:t xml:space="preserve">. The </w:t>
      </w:r>
      <w:r w:rsidR="007B10FA" w:rsidRPr="007B10FA">
        <w:rPr>
          <w:rFonts w:ascii="Garamond" w:hAnsi="Garamond"/>
          <w:szCs w:val="24"/>
        </w:rPr>
        <w:t xml:space="preserve">SMSU Coffeehouse will be open with the following hours: </w:t>
      </w:r>
      <w:r w:rsidR="007B10FA" w:rsidRPr="007B10FA">
        <w:rPr>
          <w:rFonts w:ascii="Garamond" w:hAnsi="Garamond"/>
          <w:color w:val="000000"/>
          <w:szCs w:val="24"/>
        </w:rPr>
        <w:t>Friday 7:45 am - 5:00 pm</w:t>
      </w:r>
      <w:r w:rsidR="007B10FA">
        <w:rPr>
          <w:rFonts w:ascii="Garamond" w:hAnsi="Garamond"/>
          <w:color w:val="000000"/>
          <w:szCs w:val="24"/>
        </w:rPr>
        <w:t xml:space="preserve"> and </w:t>
      </w:r>
      <w:r w:rsidR="007B10FA" w:rsidRPr="007B10FA">
        <w:rPr>
          <w:rFonts w:ascii="Garamond" w:hAnsi="Garamond"/>
          <w:color w:val="000000"/>
          <w:szCs w:val="24"/>
        </w:rPr>
        <w:t>Saturday</w:t>
      </w:r>
      <w:r w:rsidR="000B1CD6">
        <w:rPr>
          <w:rFonts w:ascii="Garamond" w:hAnsi="Garamond"/>
          <w:color w:val="000000"/>
          <w:szCs w:val="24"/>
        </w:rPr>
        <w:t xml:space="preserve"> </w:t>
      </w:r>
      <w:r w:rsidR="007B10FA" w:rsidRPr="007B10FA">
        <w:rPr>
          <w:rFonts w:ascii="Garamond" w:hAnsi="Garamond"/>
          <w:color w:val="000000"/>
          <w:szCs w:val="24"/>
        </w:rPr>
        <w:t xml:space="preserve">12:00 pm - 5:00 pm. </w:t>
      </w:r>
      <w:r w:rsidRPr="007B10FA">
        <w:rPr>
          <w:rFonts w:ascii="Garamond" w:hAnsi="Garamond"/>
          <w:szCs w:val="24"/>
        </w:rPr>
        <w:br/>
      </w:r>
    </w:p>
    <w:p w14:paraId="6B1256AA" w14:textId="229044DB" w:rsidR="00802581" w:rsidRDefault="00802581" w:rsidP="00802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sidRPr="000B1CD6">
        <w:rPr>
          <w:rFonts w:ascii="Garamond" w:hAnsi="Garamond"/>
          <w:b/>
        </w:rPr>
        <w:t xml:space="preserve">We will hold a business meeting during </w:t>
      </w:r>
      <w:r w:rsidR="004173F8" w:rsidRPr="000B1CD6">
        <w:rPr>
          <w:rFonts w:ascii="Garamond" w:hAnsi="Garamond"/>
          <w:b/>
        </w:rPr>
        <w:t>lunch of VFL #2</w:t>
      </w:r>
      <w:r w:rsidRPr="000B1CD6">
        <w:rPr>
          <w:rFonts w:ascii="Garamond" w:hAnsi="Garamond"/>
          <w:b/>
        </w:rPr>
        <w:t>.</w:t>
      </w:r>
      <w:r>
        <w:rPr>
          <w:rFonts w:ascii="Garamond" w:hAnsi="Garamond"/>
        </w:rPr>
        <w:t xml:space="preserve"> Agendas will go out no later than Wednesday, </w:t>
      </w:r>
      <w:r w:rsidR="004173F8">
        <w:rPr>
          <w:rFonts w:ascii="Garamond" w:hAnsi="Garamond"/>
        </w:rPr>
        <w:t>November 5</w:t>
      </w:r>
      <w:r w:rsidR="004173F8" w:rsidRPr="004173F8">
        <w:rPr>
          <w:rFonts w:ascii="Garamond" w:hAnsi="Garamond"/>
          <w:vertAlign w:val="superscript"/>
        </w:rPr>
        <w:t>th</w:t>
      </w:r>
      <w:r>
        <w:rPr>
          <w:rFonts w:ascii="Garamond" w:hAnsi="Garamond"/>
        </w:rPr>
        <w:t xml:space="preserve">. Member schools may </w:t>
      </w:r>
      <w:r w:rsidR="00404F92">
        <w:rPr>
          <w:rFonts w:ascii="Garamond" w:hAnsi="Garamond"/>
        </w:rPr>
        <w:t xml:space="preserve">attend and </w:t>
      </w:r>
      <w:r>
        <w:rPr>
          <w:rFonts w:ascii="Garamond" w:hAnsi="Garamond"/>
        </w:rPr>
        <w:t xml:space="preserve">vote at the business meeting. </w:t>
      </w:r>
    </w:p>
    <w:p w14:paraId="2C19AF19" w14:textId="77777777" w:rsidR="00AE3294" w:rsidRDefault="00AE3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br/>
        <w:t>We promise a weekend of forensic excellence and friendly competition. We hope that you and your team will attend. If you have any question, concerns, or needed accommodations, please feel free to contact any member of the Executive Committee.</w:t>
      </w:r>
    </w:p>
    <w:p w14:paraId="13AE4420" w14:textId="77777777" w:rsidR="00404F92" w:rsidRDefault="00404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p>
    <w:p w14:paraId="1F784CCE" w14:textId="652731C2" w:rsidR="00404F92" w:rsidRDefault="00404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Sincerely,</w:t>
      </w:r>
    </w:p>
    <w:p w14:paraId="705F11B2" w14:textId="77777777" w:rsidR="00AE3294" w:rsidRDefault="00AE3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p>
    <w:p w14:paraId="0A36BBAD" w14:textId="020B8BAE" w:rsidR="00AE3294" w:rsidRPr="00404F92" w:rsidRDefault="001D7F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sidRPr="00404F92">
        <w:rPr>
          <w:rFonts w:ascii="Garamond" w:hAnsi="Garamond"/>
          <w:i/>
        </w:rPr>
        <w:t>LaRoyce Batchelor</w:t>
      </w:r>
      <w:r w:rsidR="00AE3294" w:rsidRPr="00404F92">
        <w:rPr>
          <w:rFonts w:ascii="Garamond" w:hAnsi="Garamond"/>
        </w:rPr>
        <w:t>, Executive Secretary, University</w:t>
      </w:r>
      <w:r w:rsidRPr="00404F92">
        <w:rPr>
          <w:rFonts w:ascii="Garamond" w:hAnsi="Garamond"/>
        </w:rPr>
        <w:t xml:space="preserve"> of North Dakota</w:t>
      </w:r>
      <w:r w:rsidR="00AE3294" w:rsidRPr="00404F92">
        <w:rPr>
          <w:rFonts w:ascii="Garamond" w:hAnsi="Garamond"/>
        </w:rPr>
        <w:t xml:space="preserve"> </w:t>
      </w:r>
      <w:r w:rsidR="00AE3294" w:rsidRPr="00404F92">
        <w:rPr>
          <w:rFonts w:ascii="Garamond" w:hAnsi="Garamond"/>
          <w:sz w:val="18"/>
          <w:szCs w:val="18"/>
        </w:rPr>
        <w:t>(</w:t>
      </w:r>
      <w:hyperlink r:id="rId6" w:history="1">
        <w:r w:rsidRPr="00404F92">
          <w:rPr>
            <w:rStyle w:val="Hyperlink"/>
            <w:rFonts w:ascii="Garamond" w:hAnsi="Garamond"/>
            <w:sz w:val="18"/>
            <w:szCs w:val="18"/>
          </w:rPr>
          <w:t>laroyce.batchelor@business.und.edu</w:t>
        </w:r>
      </w:hyperlink>
      <w:r w:rsidRPr="00404F92">
        <w:rPr>
          <w:rFonts w:ascii="Garamond" w:hAnsi="Garamond"/>
          <w:sz w:val="18"/>
          <w:szCs w:val="18"/>
        </w:rPr>
        <w:t>)</w:t>
      </w:r>
      <w:r w:rsidRPr="00404F92">
        <w:rPr>
          <w:rFonts w:ascii="Garamond" w:hAnsi="Garamond"/>
        </w:rPr>
        <w:t xml:space="preserve"> </w:t>
      </w:r>
    </w:p>
    <w:p w14:paraId="70CA7F70" w14:textId="77777777" w:rsidR="00AE3294" w:rsidRPr="00404F92" w:rsidRDefault="00AE3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sidRPr="00404F92">
        <w:rPr>
          <w:rFonts w:ascii="Garamond" w:hAnsi="Garamond"/>
          <w:i/>
        </w:rPr>
        <w:t>Andrea Carlile</w:t>
      </w:r>
      <w:r w:rsidRPr="00404F92">
        <w:rPr>
          <w:rFonts w:ascii="Garamond" w:hAnsi="Garamond"/>
        </w:rPr>
        <w:t xml:space="preserve">, South Dakota State University </w:t>
      </w:r>
      <w:r w:rsidRPr="00404F92">
        <w:rPr>
          <w:rFonts w:ascii="Garamond" w:hAnsi="Garamond"/>
          <w:sz w:val="18"/>
          <w:szCs w:val="18"/>
        </w:rPr>
        <w:t>(</w:t>
      </w:r>
      <w:hyperlink r:id="rId7" w:history="1">
        <w:r w:rsidRPr="00404F92">
          <w:rPr>
            <w:rStyle w:val="WPHyperlink"/>
            <w:rFonts w:ascii="Garamond" w:hAnsi="Garamond"/>
            <w:sz w:val="18"/>
            <w:szCs w:val="18"/>
          </w:rPr>
          <w:t>andrea.carlile@sdstate.edu</w:t>
        </w:r>
      </w:hyperlink>
      <w:r w:rsidRPr="00404F92">
        <w:rPr>
          <w:rFonts w:ascii="Garamond" w:hAnsi="Garamond"/>
          <w:sz w:val="18"/>
          <w:szCs w:val="18"/>
        </w:rPr>
        <w:t>)</w:t>
      </w:r>
    </w:p>
    <w:p w14:paraId="6989381C" w14:textId="654C32D0" w:rsidR="004A163A" w:rsidRPr="00404F92" w:rsidRDefault="001D7FE2" w:rsidP="004A1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sidRPr="00404F92">
        <w:rPr>
          <w:rFonts w:ascii="Garamond" w:hAnsi="Garamond"/>
          <w:i/>
        </w:rPr>
        <w:t>Adam Knowlton</w:t>
      </w:r>
      <w:r w:rsidR="004A163A" w:rsidRPr="00404F92">
        <w:rPr>
          <w:rFonts w:ascii="Garamond" w:hAnsi="Garamond"/>
        </w:rPr>
        <w:t xml:space="preserve">, Concordia College </w:t>
      </w:r>
      <w:r w:rsidR="004A163A" w:rsidRPr="00404F92">
        <w:rPr>
          <w:rFonts w:ascii="Garamond" w:hAnsi="Garamond"/>
          <w:sz w:val="18"/>
          <w:szCs w:val="18"/>
        </w:rPr>
        <w:t>(</w:t>
      </w:r>
      <w:hyperlink r:id="rId8" w:history="1">
        <w:r w:rsidRPr="00404F92">
          <w:rPr>
            <w:rStyle w:val="Hyperlink"/>
            <w:rFonts w:ascii="Garamond" w:hAnsi="Garamond"/>
            <w:sz w:val="18"/>
            <w:szCs w:val="18"/>
          </w:rPr>
          <w:t>aknowlto@cord.edu</w:t>
        </w:r>
      </w:hyperlink>
      <w:r w:rsidRPr="00404F92">
        <w:rPr>
          <w:rFonts w:ascii="Garamond" w:hAnsi="Garamond"/>
          <w:sz w:val="18"/>
          <w:szCs w:val="18"/>
        </w:rPr>
        <w:t>)</w:t>
      </w:r>
      <w:r w:rsidRPr="00404F92">
        <w:rPr>
          <w:rFonts w:ascii="Garamond" w:hAnsi="Garamond"/>
        </w:rPr>
        <w:t xml:space="preserve"> </w:t>
      </w:r>
    </w:p>
    <w:p w14:paraId="2C4CAB5F" w14:textId="5F62B46D" w:rsidR="00AE3294" w:rsidRPr="00404F92" w:rsidRDefault="001D7FE2" w:rsidP="004A1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sidRPr="00404F92">
        <w:rPr>
          <w:rFonts w:ascii="Garamond" w:hAnsi="Garamond"/>
          <w:i/>
        </w:rPr>
        <w:t>Ben Walker</w:t>
      </w:r>
      <w:r w:rsidRPr="00404F92">
        <w:rPr>
          <w:rFonts w:ascii="Garamond" w:hAnsi="Garamond"/>
        </w:rPr>
        <w:t xml:space="preserve">, Southwest Minnesota State University </w:t>
      </w:r>
      <w:r w:rsidRPr="00404F92">
        <w:rPr>
          <w:rFonts w:ascii="Garamond" w:hAnsi="Garamond"/>
          <w:sz w:val="18"/>
          <w:szCs w:val="18"/>
        </w:rPr>
        <w:t>(</w:t>
      </w:r>
      <w:hyperlink r:id="rId9" w:history="1">
        <w:r w:rsidRPr="00404F92">
          <w:rPr>
            <w:rStyle w:val="Hyperlink"/>
            <w:rFonts w:ascii="Garamond" w:hAnsi="Garamond"/>
            <w:sz w:val="18"/>
            <w:szCs w:val="18"/>
          </w:rPr>
          <w:t>benjamin.walker@smsu.edu</w:t>
        </w:r>
      </w:hyperlink>
      <w:r w:rsidRPr="00404F92">
        <w:rPr>
          <w:rFonts w:ascii="Garamond" w:hAnsi="Garamond"/>
          <w:sz w:val="18"/>
          <w:szCs w:val="18"/>
        </w:rPr>
        <w:t>)</w:t>
      </w:r>
      <w:r w:rsidRPr="00404F92">
        <w:rPr>
          <w:rFonts w:ascii="Garamond" w:hAnsi="Garamond"/>
        </w:rPr>
        <w:t xml:space="preserve"> </w:t>
      </w:r>
    </w:p>
    <w:p w14:paraId="145734FB" w14:textId="77777777" w:rsidR="00AE3294" w:rsidRDefault="00AE3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p>
    <w:p w14:paraId="7FC01188" w14:textId="77777777" w:rsidR="00404F92" w:rsidRDefault="00404F92">
      <w:pPr>
        <w:rPr>
          <w:b/>
          <w:u w:val="single"/>
        </w:rPr>
      </w:pPr>
      <w:r>
        <w:rPr>
          <w:b/>
          <w:u w:val="single"/>
        </w:rPr>
        <w:br w:type="page"/>
      </w:r>
    </w:p>
    <w:p w14:paraId="4A281BDB" w14:textId="0D6BE86B" w:rsidR="00A30322" w:rsidRPr="00A30322" w:rsidRDefault="00A30322" w:rsidP="00A30322">
      <w:pPr>
        <w:pStyle w:val="NoSpacing"/>
        <w:jc w:val="center"/>
        <w:rPr>
          <w:b/>
          <w:u w:val="single"/>
        </w:rPr>
      </w:pPr>
      <w:r w:rsidRPr="00A30322">
        <w:rPr>
          <w:b/>
          <w:u w:val="single"/>
        </w:rPr>
        <w:lastRenderedPageBreak/>
        <w:t>VFL #1 and #2 Information</w:t>
      </w:r>
    </w:p>
    <w:p w14:paraId="00A5AFB2" w14:textId="6F51E354" w:rsidR="00A30322" w:rsidRPr="00793F0B" w:rsidRDefault="00A30322" w:rsidP="00A30322">
      <w:pPr>
        <w:pStyle w:val="NoSpacing"/>
        <w:rPr>
          <w:rFonts w:ascii="Garamond" w:hAnsi="Garamond"/>
          <w:b/>
        </w:rPr>
      </w:pPr>
      <w:r w:rsidRPr="00793F0B">
        <w:rPr>
          <w:rFonts w:ascii="Garamond" w:hAnsi="Garamond"/>
          <w:b/>
        </w:rPr>
        <w:t>Individual Events</w:t>
      </w:r>
    </w:p>
    <w:p w14:paraId="3AB5816B" w14:textId="77777777" w:rsidR="00A30322" w:rsidRDefault="00A30322" w:rsidP="00A30322">
      <w:pPr>
        <w:pStyle w:val="NoSpacing"/>
      </w:pPr>
    </w:p>
    <w:p w14:paraId="4B30C37E" w14:textId="77777777" w:rsidR="00A30322" w:rsidRDefault="00A30322" w:rsidP="00A30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b/>
          <w:u w:val="single"/>
        </w:rPr>
        <w:t>Flight A</w:t>
      </w:r>
      <w:r>
        <w:rPr>
          <w:rFonts w:ascii="Garamond" w:hAnsi="Garamond"/>
        </w:rPr>
        <w:t>: Dramatic Duo, After Dinner Speaking, Prose Interpretation, Informative Speaking, Impromptu Speaking</w:t>
      </w:r>
    </w:p>
    <w:p w14:paraId="28C89E14" w14:textId="063FA8D8" w:rsidR="00A30322" w:rsidRDefault="00A30322" w:rsidP="00A30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br/>
      </w:r>
      <w:r>
        <w:rPr>
          <w:rFonts w:ascii="Garamond" w:hAnsi="Garamond"/>
          <w:b/>
          <w:u w:val="single"/>
        </w:rPr>
        <w:t>Flight B</w:t>
      </w:r>
      <w:r>
        <w:rPr>
          <w:rFonts w:ascii="Garamond" w:hAnsi="Garamond"/>
        </w:rPr>
        <w:t>: Program Oral Interpretation, Dramatic Interpretation, Communication Analysis, Poetry Interpretation, Persuasive Sp</w:t>
      </w:r>
      <w:r w:rsidR="007077D2">
        <w:rPr>
          <w:rFonts w:ascii="Garamond" w:hAnsi="Garamond"/>
        </w:rPr>
        <w:t>eaking, Extemporaneous Speaking</w:t>
      </w:r>
    </w:p>
    <w:p w14:paraId="487AE13C" w14:textId="560F8047" w:rsidR="00404F92" w:rsidRDefault="00A30322" w:rsidP="005842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rFonts w:ascii="Garamond" w:hAnsi="Garamond"/>
        </w:rPr>
        <w:br/>
        <w:t xml:space="preserve">Each individual event competitor may enter </w:t>
      </w:r>
      <w:r>
        <w:rPr>
          <w:rFonts w:ascii="Garamond" w:hAnsi="Garamond"/>
          <w:i/>
        </w:rPr>
        <w:t>up to six</w:t>
      </w:r>
      <w:r>
        <w:rPr>
          <w:rFonts w:ascii="Garamond" w:hAnsi="Garamond"/>
        </w:rPr>
        <w:t xml:space="preserve"> events with </w:t>
      </w:r>
      <w:r>
        <w:rPr>
          <w:rFonts w:ascii="Garamond" w:hAnsi="Garamond"/>
          <w:i/>
        </w:rPr>
        <w:t>no more than</w:t>
      </w:r>
      <w:r>
        <w:rPr>
          <w:rFonts w:ascii="Garamond" w:hAnsi="Garamond"/>
          <w:i/>
          <w:color w:val="FF0000"/>
        </w:rPr>
        <w:t xml:space="preserve"> </w:t>
      </w:r>
      <w:r>
        <w:rPr>
          <w:rFonts w:ascii="Garamond" w:hAnsi="Garamond"/>
          <w:i/>
        </w:rPr>
        <w:t xml:space="preserve">three </w:t>
      </w:r>
      <w:r>
        <w:rPr>
          <w:rFonts w:ascii="Garamond" w:hAnsi="Garamond"/>
        </w:rPr>
        <w:t>events in any flight pattern.  Teams who have students who would like to do 4 events in one pattern should contact the executive secretary for permission before entry. There is no limit to the number of entries from a school in any event.  However, the tournament reserves the right to limit entries if necessary to balance the tournament.  Large entries in any single event will result in students from the same school competing in the same round, and sections may be adjusted to accommodate judging from large entry schools. Students are responsible for getting to all rounds in a timely manner.</w:t>
      </w:r>
      <w:r w:rsidR="005842D3">
        <w:rPr>
          <w:rFonts w:ascii="Garamond" w:hAnsi="Garamond"/>
        </w:rPr>
        <w:t xml:space="preserve"> </w:t>
      </w:r>
      <w:r w:rsidR="00404F92">
        <w:rPr>
          <w:rFonts w:ascii="Garamond" w:hAnsi="Garamond"/>
        </w:rPr>
        <w:t>The VFL will provide awards to the t</w:t>
      </w:r>
      <w:r w:rsidR="002A6CD1">
        <w:rPr>
          <w:rFonts w:ascii="Garamond" w:hAnsi="Garamond"/>
        </w:rPr>
        <w:t xml:space="preserve">op 6 contestants in each event </w:t>
      </w:r>
      <w:r w:rsidR="00404F92">
        <w:rPr>
          <w:rFonts w:ascii="Garamond" w:hAnsi="Garamond"/>
        </w:rPr>
        <w:t>and to the top novice competitor in each event.</w:t>
      </w:r>
      <w:r w:rsidR="002A6CD1">
        <w:rPr>
          <w:rFonts w:ascii="Garamond" w:hAnsi="Garamond"/>
        </w:rPr>
        <w:t xml:space="preserve"> </w:t>
      </w:r>
      <w:r w:rsidR="00404F92">
        <w:rPr>
          <w:rFonts w:ascii="Garamond" w:hAnsi="Garamond"/>
        </w:rPr>
        <w:t xml:space="preserve">Novices are considered to be within their first school year of competition. </w:t>
      </w:r>
    </w:p>
    <w:p w14:paraId="4BC5DC6A" w14:textId="77777777" w:rsidR="00A30322" w:rsidRDefault="00A30322" w:rsidP="00A30322">
      <w:pPr>
        <w:pStyle w:val="NoSpacing"/>
      </w:pPr>
    </w:p>
    <w:p w14:paraId="4D934719" w14:textId="77777777" w:rsidR="00A30322" w:rsidRPr="00793F0B" w:rsidRDefault="00A30322" w:rsidP="00A30322">
      <w:pPr>
        <w:pStyle w:val="NoSpacing"/>
        <w:rPr>
          <w:rFonts w:ascii="Garamond" w:hAnsi="Garamond"/>
          <w:b/>
        </w:rPr>
      </w:pPr>
      <w:r w:rsidRPr="00793F0B">
        <w:rPr>
          <w:rFonts w:ascii="Garamond" w:hAnsi="Garamond"/>
          <w:b/>
        </w:rPr>
        <w:t>Parliamentary Debate</w:t>
      </w:r>
    </w:p>
    <w:p w14:paraId="02E3B146" w14:textId="77777777" w:rsidR="00A30322" w:rsidRDefault="00A30322" w:rsidP="00A30322">
      <w:pPr>
        <w:pStyle w:val="NoSpacing"/>
      </w:pPr>
    </w:p>
    <w:p w14:paraId="00FE8F5E" w14:textId="5CADE01E" w:rsidR="00A30322" w:rsidRDefault="00A30322" w:rsidP="00A30322">
      <w:pPr>
        <w:pStyle w:val="NoSpacing"/>
        <w:rPr>
          <w:rFonts w:ascii="Garamond" w:hAnsi="Garamond"/>
          <w:szCs w:val="24"/>
        </w:rPr>
      </w:pPr>
      <w:r w:rsidRPr="002F7AC0">
        <w:rPr>
          <w:rFonts w:ascii="Garamond" w:hAnsi="Garamond"/>
          <w:szCs w:val="24"/>
        </w:rPr>
        <w:t xml:space="preserve">We will offer 4 preliminary rounds, </w:t>
      </w:r>
      <w:r>
        <w:rPr>
          <w:rFonts w:ascii="Garamond" w:hAnsi="Garamond"/>
          <w:szCs w:val="24"/>
        </w:rPr>
        <w:t xml:space="preserve">breaking to </w:t>
      </w:r>
      <w:r w:rsidR="00404F92">
        <w:rPr>
          <w:rFonts w:ascii="Garamond" w:hAnsi="Garamond"/>
          <w:szCs w:val="24"/>
        </w:rPr>
        <w:t>quarter</w:t>
      </w:r>
      <w:r>
        <w:rPr>
          <w:rFonts w:ascii="Garamond" w:hAnsi="Garamond"/>
          <w:szCs w:val="24"/>
        </w:rPr>
        <w:t xml:space="preserve">finals </w:t>
      </w:r>
      <w:r w:rsidRPr="002F7AC0">
        <w:rPr>
          <w:rFonts w:ascii="Garamond" w:hAnsi="Garamond"/>
          <w:szCs w:val="24"/>
        </w:rPr>
        <w:t xml:space="preserve">if entries warrant.  NPDA Guidelines will be followed with the following exceptions:  No warm room will be provided.  No coaching or team preparation during preparation time. </w:t>
      </w:r>
      <w:r w:rsidR="005842D3">
        <w:rPr>
          <w:rFonts w:ascii="Garamond" w:hAnsi="Garamond"/>
          <w:szCs w:val="24"/>
        </w:rPr>
        <w:t>In the interest of moving the tournament along, d</w:t>
      </w:r>
      <w:r>
        <w:rPr>
          <w:rFonts w:ascii="Garamond" w:hAnsi="Garamond"/>
          <w:szCs w:val="24"/>
        </w:rPr>
        <w:t xml:space="preserve">isclosure is </w:t>
      </w:r>
      <w:r w:rsidR="005842D3">
        <w:rPr>
          <w:rFonts w:ascii="Garamond" w:hAnsi="Garamond"/>
          <w:szCs w:val="24"/>
        </w:rPr>
        <w:t>not allowed.</w:t>
      </w:r>
    </w:p>
    <w:p w14:paraId="56A6F6EC" w14:textId="77777777" w:rsidR="00E3676C" w:rsidRDefault="00E3676C" w:rsidP="00A30322">
      <w:pPr>
        <w:pStyle w:val="NoSpacing"/>
        <w:rPr>
          <w:rFonts w:ascii="Garamond" w:hAnsi="Garamond"/>
          <w:szCs w:val="24"/>
        </w:rPr>
      </w:pPr>
    </w:p>
    <w:p w14:paraId="5E24FD06" w14:textId="61B3F13F" w:rsidR="00404F92" w:rsidRPr="00E3676C" w:rsidRDefault="00E3676C" w:rsidP="00E3676C">
      <w:pPr>
        <w:pStyle w:val="NoSpacing"/>
        <w:rPr>
          <w:rFonts w:ascii="Garamond" w:hAnsi="Garamond"/>
        </w:rPr>
      </w:pPr>
      <w:r w:rsidRPr="00E3676C">
        <w:rPr>
          <w:rFonts w:ascii="Garamond" w:hAnsi="Garamond"/>
          <w:szCs w:val="24"/>
        </w:rPr>
        <w:t xml:space="preserve">Debaters who wish to also do IEs may only enter in Pattern </w:t>
      </w:r>
      <w:proofErr w:type="gramStart"/>
      <w:r w:rsidRPr="00E3676C">
        <w:rPr>
          <w:rFonts w:ascii="Garamond" w:hAnsi="Garamond"/>
          <w:szCs w:val="24"/>
        </w:rPr>
        <w:t>A</w:t>
      </w:r>
      <w:proofErr w:type="gramEnd"/>
      <w:r w:rsidRPr="00E3676C">
        <w:rPr>
          <w:rFonts w:ascii="Garamond" w:hAnsi="Garamond"/>
          <w:szCs w:val="24"/>
        </w:rPr>
        <w:t xml:space="preserve"> events on Friday and Pattern B events on Saturday. This will help the tournament</w:t>
      </w:r>
      <w:r w:rsidR="005842D3">
        <w:rPr>
          <w:rFonts w:ascii="Garamond" w:hAnsi="Garamond"/>
          <w:szCs w:val="24"/>
        </w:rPr>
        <w:t>s</w:t>
      </w:r>
      <w:r w:rsidRPr="00E3676C">
        <w:rPr>
          <w:rFonts w:ascii="Garamond" w:hAnsi="Garamond"/>
          <w:szCs w:val="24"/>
        </w:rPr>
        <w:t xml:space="preserve"> run more smoothly. </w:t>
      </w:r>
      <w:r w:rsidR="005842D3" w:rsidRPr="00FB2C17">
        <w:rPr>
          <w:rFonts w:ascii="Garamond" w:hAnsi="Garamond"/>
          <w:szCs w:val="24"/>
        </w:rPr>
        <w:t xml:space="preserve">Debaters not advancing to Quarterfinals who wish to compete in Flight A of IEs on Saturday may do so and should contact a VFL committee member at the ballot table before the end of Friday’s tournament. </w:t>
      </w:r>
      <w:r w:rsidR="00404F92" w:rsidRPr="00E3676C">
        <w:rPr>
          <w:rFonts w:ascii="Garamond" w:hAnsi="Garamond"/>
        </w:rPr>
        <w:t>The VFL</w:t>
      </w:r>
      <w:r w:rsidR="002A6CD1" w:rsidRPr="00E3676C">
        <w:rPr>
          <w:rFonts w:ascii="Garamond" w:hAnsi="Garamond"/>
        </w:rPr>
        <w:t xml:space="preserve"> will provide awards to all quarter, semi, and finalists, as well as to the top five speakers at the tournament. Points earned in </w:t>
      </w:r>
      <w:proofErr w:type="spellStart"/>
      <w:r w:rsidR="002A6CD1" w:rsidRPr="00E3676C">
        <w:rPr>
          <w:rFonts w:ascii="Garamond" w:hAnsi="Garamond"/>
        </w:rPr>
        <w:t>Parli</w:t>
      </w:r>
      <w:proofErr w:type="spellEnd"/>
      <w:r w:rsidR="002A6CD1" w:rsidRPr="00E3676C">
        <w:rPr>
          <w:rFonts w:ascii="Garamond" w:hAnsi="Garamond"/>
        </w:rPr>
        <w:t xml:space="preserve"> will count toward team sweepstakes at VFL #2. </w:t>
      </w:r>
    </w:p>
    <w:p w14:paraId="066D853F" w14:textId="77777777" w:rsidR="00404F92" w:rsidRDefault="00404F92"/>
    <w:p w14:paraId="1F4F5505" w14:textId="04D49C59" w:rsidR="002A6CD1" w:rsidRPr="00F92C09" w:rsidRDefault="002A6CD1">
      <w:pPr>
        <w:rPr>
          <w:rFonts w:ascii="Garamond" w:hAnsi="Garamond"/>
          <w:b/>
        </w:rPr>
      </w:pPr>
      <w:r w:rsidRPr="00F92C09">
        <w:rPr>
          <w:rFonts w:ascii="Garamond" w:hAnsi="Garamond"/>
          <w:b/>
        </w:rPr>
        <w:t>Team Sweepstakes</w:t>
      </w:r>
    </w:p>
    <w:p w14:paraId="417D73EA" w14:textId="77777777" w:rsidR="002A6CD1" w:rsidRPr="00F92C09" w:rsidRDefault="002A6CD1">
      <w:pPr>
        <w:rPr>
          <w:rFonts w:ascii="Garamond" w:hAnsi="Garamond"/>
        </w:rPr>
      </w:pPr>
    </w:p>
    <w:p w14:paraId="6B7EA89E" w14:textId="0CBF35FB" w:rsidR="002A6CD1" w:rsidRPr="00F92C09" w:rsidRDefault="002A6CD1">
      <w:pPr>
        <w:rPr>
          <w:rFonts w:ascii="Garamond" w:hAnsi="Garamond"/>
        </w:rPr>
      </w:pPr>
      <w:r w:rsidRPr="00F92C09">
        <w:rPr>
          <w:rFonts w:ascii="Garamond" w:hAnsi="Garamond"/>
        </w:rPr>
        <w:t xml:space="preserve">The VFL will provide awards to the top 3 schools at each tournament. The Parliamentary Debate </w:t>
      </w:r>
      <w:r w:rsidR="00E3676C" w:rsidRPr="00F92C09">
        <w:rPr>
          <w:rFonts w:ascii="Garamond" w:hAnsi="Garamond"/>
        </w:rPr>
        <w:t xml:space="preserve">tournament </w:t>
      </w:r>
      <w:r w:rsidRPr="00F92C09">
        <w:rPr>
          <w:rFonts w:ascii="Garamond" w:hAnsi="Garamond"/>
        </w:rPr>
        <w:t xml:space="preserve">will count toward VFL #2. Novice finals will count for team points for </w:t>
      </w:r>
      <w:r w:rsidR="00E3676C" w:rsidRPr="00F92C09">
        <w:rPr>
          <w:rFonts w:ascii="Garamond" w:hAnsi="Garamond"/>
        </w:rPr>
        <w:t>both IE tournaments</w:t>
      </w:r>
      <w:r w:rsidRPr="00F92C09">
        <w:rPr>
          <w:rFonts w:ascii="Garamond" w:hAnsi="Garamond"/>
        </w:rPr>
        <w:t xml:space="preserve">. </w:t>
      </w:r>
      <w:r w:rsidR="00553CF2" w:rsidRPr="00F92C09">
        <w:rPr>
          <w:rFonts w:ascii="Garamond" w:hAnsi="Garamond"/>
        </w:rPr>
        <w:t>Team sweepstakes will be calculated</w:t>
      </w:r>
      <w:r w:rsidR="00E3676C" w:rsidRPr="00F92C09">
        <w:rPr>
          <w:rFonts w:ascii="Garamond" w:hAnsi="Garamond"/>
        </w:rPr>
        <w:t xml:space="preserve"> by placing in out-rounds</w:t>
      </w:r>
      <w:r w:rsidR="00553CF2" w:rsidRPr="00F92C09">
        <w:rPr>
          <w:rFonts w:ascii="Garamond" w:hAnsi="Garamond"/>
        </w:rPr>
        <w:t xml:space="preserve"> as follows:</w:t>
      </w:r>
    </w:p>
    <w:p w14:paraId="74966023" w14:textId="77777777" w:rsidR="00E3676C" w:rsidRPr="00F92C09" w:rsidRDefault="00E3676C">
      <w:pPr>
        <w:rPr>
          <w:rFonts w:ascii="Garamond" w:hAnsi="Garamond"/>
        </w:rPr>
      </w:pPr>
    </w:p>
    <w:p w14:paraId="47F315ED" w14:textId="73E9D4D0" w:rsidR="00E3676C" w:rsidRPr="00F92C09" w:rsidRDefault="00E3676C" w:rsidP="0070259A">
      <w:pPr>
        <w:ind w:left="2160"/>
        <w:rPr>
          <w:rFonts w:ascii="Garamond" w:hAnsi="Garamond"/>
        </w:rPr>
      </w:pPr>
      <w:r w:rsidRPr="00F92C09">
        <w:rPr>
          <w:rFonts w:ascii="Garamond" w:hAnsi="Garamond"/>
        </w:rPr>
        <w:t>Individual Events</w:t>
      </w:r>
      <w:r w:rsidRPr="00F92C09">
        <w:rPr>
          <w:rFonts w:ascii="Garamond" w:hAnsi="Garamond"/>
        </w:rPr>
        <w:tab/>
      </w:r>
      <w:r w:rsidRPr="00F92C09">
        <w:rPr>
          <w:rFonts w:ascii="Garamond" w:hAnsi="Garamond"/>
        </w:rPr>
        <w:tab/>
      </w:r>
      <w:r w:rsidRPr="00F92C09">
        <w:rPr>
          <w:rFonts w:ascii="Garamond" w:hAnsi="Garamond"/>
        </w:rPr>
        <w:tab/>
        <w:t>Parliamentary Debate</w:t>
      </w:r>
    </w:p>
    <w:p w14:paraId="347EA6B4" w14:textId="77777777" w:rsidR="0070259A" w:rsidRPr="00F92C09" w:rsidRDefault="0070259A" w:rsidP="0070259A">
      <w:pPr>
        <w:ind w:left="2160"/>
        <w:rPr>
          <w:rFonts w:ascii="Garamond" w:hAnsi="Garamond"/>
        </w:rPr>
      </w:pPr>
    </w:p>
    <w:p w14:paraId="48E18F60" w14:textId="5D96814B" w:rsidR="00E3676C" w:rsidRPr="00F92C09" w:rsidRDefault="00E3676C" w:rsidP="0070259A">
      <w:pPr>
        <w:ind w:left="2160"/>
        <w:rPr>
          <w:rFonts w:ascii="Garamond" w:hAnsi="Garamond"/>
        </w:rPr>
      </w:pPr>
      <w:r w:rsidRPr="00F92C09">
        <w:rPr>
          <w:rFonts w:ascii="Garamond" w:hAnsi="Garamond"/>
        </w:rPr>
        <w:t>1</w:t>
      </w:r>
      <w:r w:rsidRPr="00F92C09">
        <w:rPr>
          <w:rFonts w:ascii="Garamond" w:hAnsi="Garamond"/>
          <w:vertAlign w:val="superscript"/>
        </w:rPr>
        <w:t>st</w:t>
      </w:r>
      <w:r w:rsidRPr="00F92C09">
        <w:rPr>
          <w:rFonts w:ascii="Garamond" w:hAnsi="Garamond"/>
        </w:rPr>
        <w:t xml:space="preserve"> place- 12 points</w:t>
      </w:r>
      <w:r w:rsidR="0070259A" w:rsidRPr="00F92C09">
        <w:rPr>
          <w:rFonts w:ascii="Garamond" w:hAnsi="Garamond"/>
        </w:rPr>
        <w:tab/>
      </w:r>
      <w:r w:rsidR="0070259A" w:rsidRPr="00F92C09">
        <w:rPr>
          <w:rFonts w:ascii="Garamond" w:hAnsi="Garamond"/>
        </w:rPr>
        <w:tab/>
      </w:r>
      <w:r w:rsidR="0070259A" w:rsidRPr="00F92C09">
        <w:rPr>
          <w:rFonts w:ascii="Garamond" w:hAnsi="Garamond"/>
        </w:rPr>
        <w:tab/>
        <w:t>Quarterfinals- 6 points</w:t>
      </w:r>
    </w:p>
    <w:p w14:paraId="27B547C7" w14:textId="0F600697" w:rsidR="00E3676C" w:rsidRPr="00F92C09" w:rsidRDefault="00E3676C" w:rsidP="0070259A">
      <w:pPr>
        <w:ind w:left="2160"/>
        <w:rPr>
          <w:rFonts w:ascii="Garamond" w:hAnsi="Garamond"/>
        </w:rPr>
      </w:pPr>
      <w:r w:rsidRPr="00F92C09">
        <w:rPr>
          <w:rFonts w:ascii="Garamond" w:hAnsi="Garamond"/>
        </w:rPr>
        <w:t>2</w:t>
      </w:r>
      <w:r w:rsidRPr="00F92C09">
        <w:rPr>
          <w:rFonts w:ascii="Garamond" w:hAnsi="Garamond"/>
          <w:vertAlign w:val="superscript"/>
        </w:rPr>
        <w:t>nd</w:t>
      </w:r>
      <w:r w:rsidRPr="00F92C09">
        <w:rPr>
          <w:rFonts w:ascii="Garamond" w:hAnsi="Garamond"/>
        </w:rPr>
        <w:t xml:space="preserve"> place- 10 points</w:t>
      </w:r>
      <w:r w:rsidR="0070259A" w:rsidRPr="00F92C09">
        <w:rPr>
          <w:rFonts w:ascii="Garamond" w:hAnsi="Garamond"/>
        </w:rPr>
        <w:tab/>
      </w:r>
      <w:r w:rsidR="0070259A" w:rsidRPr="00F92C09">
        <w:rPr>
          <w:rFonts w:ascii="Garamond" w:hAnsi="Garamond"/>
        </w:rPr>
        <w:tab/>
      </w:r>
      <w:r w:rsidR="0070259A" w:rsidRPr="00F92C09">
        <w:rPr>
          <w:rFonts w:ascii="Garamond" w:hAnsi="Garamond"/>
        </w:rPr>
        <w:tab/>
        <w:t>Semifinals-</w:t>
      </w:r>
      <w:r w:rsidR="0070259A" w:rsidRPr="00F92C09">
        <w:rPr>
          <w:rFonts w:ascii="Garamond" w:hAnsi="Garamond"/>
        </w:rPr>
        <w:tab/>
        <w:t>8 points</w:t>
      </w:r>
    </w:p>
    <w:p w14:paraId="3F84C6C1" w14:textId="0D24E20F" w:rsidR="00E3676C" w:rsidRPr="00F92C09" w:rsidRDefault="00E3676C" w:rsidP="0070259A">
      <w:pPr>
        <w:ind w:left="2160"/>
        <w:rPr>
          <w:rFonts w:ascii="Garamond" w:hAnsi="Garamond"/>
        </w:rPr>
      </w:pPr>
      <w:r w:rsidRPr="00F92C09">
        <w:rPr>
          <w:rFonts w:ascii="Garamond" w:hAnsi="Garamond"/>
        </w:rPr>
        <w:t>3</w:t>
      </w:r>
      <w:r w:rsidRPr="00F92C09">
        <w:rPr>
          <w:rFonts w:ascii="Garamond" w:hAnsi="Garamond"/>
          <w:vertAlign w:val="superscript"/>
        </w:rPr>
        <w:t>rd</w:t>
      </w:r>
      <w:r w:rsidRPr="00F92C09">
        <w:rPr>
          <w:rFonts w:ascii="Garamond" w:hAnsi="Garamond"/>
        </w:rPr>
        <w:t xml:space="preserve"> place- 8 points</w:t>
      </w:r>
      <w:r w:rsidR="0070259A" w:rsidRPr="00F92C09">
        <w:rPr>
          <w:rFonts w:ascii="Garamond" w:hAnsi="Garamond"/>
        </w:rPr>
        <w:tab/>
      </w:r>
      <w:r w:rsidR="0070259A" w:rsidRPr="00F92C09">
        <w:rPr>
          <w:rFonts w:ascii="Garamond" w:hAnsi="Garamond"/>
        </w:rPr>
        <w:tab/>
      </w:r>
      <w:r w:rsidR="0070259A" w:rsidRPr="00F92C09">
        <w:rPr>
          <w:rFonts w:ascii="Garamond" w:hAnsi="Garamond"/>
        </w:rPr>
        <w:tab/>
        <w:t>2</w:t>
      </w:r>
      <w:r w:rsidR="0070259A" w:rsidRPr="00F92C09">
        <w:rPr>
          <w:rFonts w:ascii="Garamond" w:hAnsi="Garamond"/>
          <w:vertAlign w:val="superscript"/>
        </w:rPr>
        <w:t>nd</w:t>
      </w:r>
      <w:r w:rsidR="0070259A" w:rsidRPr="00F92C09">
        <w:rPr>
          <w:rFonts w:ascii="Garamond" w:hAnsi="Garamond"/>
        </w:rPr>
        <w:t xml:space="preserve"> place-</w:t>
      </w:r>
      <w:r w:rsidR="0070259A" w:rsidRPr="00F92C09">
        <w:rPr>
          <w:rFonts w:ascii="Garamond" w:hAnsi="Garamond"/>
        </w:rPr>
        <w:tab/>
        <w:t>10 points</w:t>
      </w:r>
    </w:p>
    <w:p w14:paraId="43AC44C7" w14:textId="694C7057" w:rsidR="00E3676C" w:rsidRPr="00F92C09" w:rsidRDefault="00E3676C" w:rsidP="0070259A">
      <w:pPr>
        <w:ind w:left="2160"/>
        <w:rPr>
          <w:rFonts w:ascii="Garamond" w:hAnsi="Garamond"/>
        </w:rPr>
      </w:pPr>
      <w:r w:rsidRPr="00F92C09">
        <w:rPr>
          <w:rFonts w:ascii="Garamond" w:hAnsi="Garamond"/>
        </w:rPr>
        <w:t>4</w:t>
      </w:r>
      <w:r w:rsidRPr="00F92C09">
        <w:rPr>
          <w:rFonts w:ascii="Garamond" w:hAnsi="Garamond"/>
          <w:vertAlign w:val="superscript"/>
        </w:rPr>
        <w:t>th</w:t>
      </w:r>
      <w:r w:rsidRPr="00F92C09">
        <w:rPr>
          <w:rFonts w:ascii="Garamond" w:hAnsi="Garamond"/>
        </w:rPr>
        <w:t xml:space="preserve"> place- 6 points</w:t>
      </w:r>
      <w:r w:rsidR="0070259A" w:rsidRPr="00F92C09">
        <w:rPr>
          <w:rFonts w:ascii="Garamond" w:hAnsi="Garamond"/>
        </w:rPr>
        <w:tab/>
      </w:r>
      <w:r w:rsidR="0070259A" w:rsidRPr="00F92C09">
        <w:rPr>
          <w:rFonts w:ascii="Garamond" w:hAnsi="Garamond"/>
        </w:rPr>
        <w:tab/>
      </w:r>
      <w:r w:rsidR="0070259A" w:rsidRPr="00F92C09">
        <w:rPr>
          <w:rFonts w:ascii="Garamond" w:hAnsi="Garamond"/>
        </w:rPr>
        <w:tab/>
        <w:t>1</w:t>
      </w:r>
      <w:r w:rsidR="0070259A" w:rsidRPr="00F92C09">
        <w:rPr>
          <w:rFonts w:ascii="Garamond" w:hAnsi="Garamond"/>
          <w:vertAlign w:val="superscript"/>
        </w:rPr>
        <w:t>st</w:t>
      </w:r>
      <w:r w:rsidR="0070259A" w:rsidRPr="00F92C09">
        <w:rPr>
          <w:rFonts w:ascii="Garamond" w:hAnsi="Garamond"/>
        </w:rPr>
        <w:t xml:space="preserve"> place-</w:t>
      </w:r>
      <w:r w:rsidR="0070259A" w:rsidRPr="00F92C09">
        <w:rPr>
          <w:rFonts w:ascii="Garamond" w:hAnsi="Garamond"/>
        </w:rPr>
        <w:tab/>
        <w:t>12 points</w:t>
      </w:r>
    </w:p>
    <w:p w14:paraId="30533B2A" w14:textId="213E1ED1" w:rsidR="00E3676C" w:rsidRPr="00F92C09" w:rsidRDefault="00E3676C" w:rsidP="0070259A">
      <w:pPr>
        <w:ind w:left="2160"/>
        <w:rPr>
          <w:rFonts w:ascii="Garamond" w:hAnsi="Garamond"/>
        </w:rPr>
      </w:pPr>
      <w:r w:rsidRPr="00F92C09">
        <w:rPr>
          <w:rFonts w:ascii="Garamond" w:hAnsi="Garamond"/>
        </w:rPr>
        <w:t>5</w:t>
      </w:r>
      <w:r w:rsidRPr="00F92C09">
        <w:rPr>
          <w:rFonts w:ascii="Garamond" w:hAnsi="Garamond"/>
          <w:vertAlign w:val="superscript"/>
        </w:rPr>
        <w:t>th</w:t>
      </w:r>
      <w:r w:rsidRPr="00F92C09">
        <w:rPr>
          <w:rFonts w:ascii="Garamond" w:hAnsi="Garamond"/>
        </w:rPr>
        <w:t xml:space="preserve"> place- 4 points</w:t>
      </w:r>
    </w:p>
    <w:p w14:paraId="1B3EAC6D" w14:textId="6730FAAF" w:rsidR="00E3676C" w:rsidRPr="00F92C09" w:rsidRDefault="00E3676C" w:rsidP="0070259A">
      <w:pPr>
        <w:ind w:left="2160"/>
        <w:rPr>
          <w:rFonts w:ascii="Garamond" w:hAnsi="Garamond"/>
        </w:rPr>
      </w:pPr>
      <w:r w:rsidRPr="00F92C09">
        <w:rPr>
          <w:rFonts w:ascii="Garamond" w:hAnsi="Garamond"/>
        </w:rPr>
        <w:t>6</w:t>
      </w:r>
      <w:r w:rsidRPr="00F92C09">
        <w:rPr>
          <w:rFonts w:ascii="Garamond" w:hAnsi="Garamond"/>
          <w:vertAlign w:val="superscript"/>
        </w:rPr>
        <w:t>th</w:t>
      </w:r>
      <w:r w:rsidRPr="00F92C09">
        <w:rPr>
          <w:rFonts w:ascii="Garamond" w:hAnsi="Garamond"/>
        </w:rPr>
        <w:t xml:space="preserve"> place- 2 points</w:t>
      </w:r>
    </w:p>
    <w:p w14:paraId="10463FC0" w14:textId="58C275EB" w:rsidR="00E3676C" w:rsidRPr="00F92C09" w:rsidRDefault="00E3676C">
      <w:pPr>
        <w:rPr>
          <w:rFonts w:ascii="Garamond" w:hAnsi="Garamond"/>
        </w:rPr>
      </w:pPr>
    </w:p>
    <w:p w14:paraId="499A5F07" w14:textId="77777777" w:rsidR="00955443" w:rsidRPr="00F92C09" w:rsidRDefault="00955443">
      <w:pPr>
        <w:rPr>
          <w:rFonts w:ascii="Garamond" w:hAnsi="Garamond"/>
        </w:rPr>
      </w:pPr>
    </w:p>
    <w:p w14:paraId="22C344DA" w14:textId="77777777" w:rsidR="00955443" w:rsidRDefault="00955443"/>
    <w:p w14:paraId="3835319E" w14:textId="77777777" w:rsidR="00955443" w:rsidRDefault="00955443"/>
    <w:p w14:paraId="6BBD4CBE" w14:textId="77777777" w:rsidR="00955443" w:rsidRDefault="00955443"/>
    <w:p w14:paraId="583606C3" w14:textId="77777777" w:rsidR="00955443" w:rsidRDefault="00955443"/>
    <w:p w14:paraId="72087579" w14:textId="77777777" w:rsidR="00E3676C" w:rsidRDefault="00E3676C"/>
    <w:p w14:paraId="468A9AE9" w14:textId="77777777" w:rsidR="005842D3" w:rsidRDefault="005842D3"/>
    <w:p w14:paraId="4E65AF11" w14:textId="77777777" w:rsidR="005842D3" w:rsidRDefault="005842D3"/>
    <w:p w14:paraId="2DF9F186" w14:textId="77777777" w:rsidR="005842D3" w:rsidRDefault="005842D3"/>
    <w:p w14:paraId="68B36D0E" w14:textId="77777777" w:rsidR="005842D3" w:rsidRDefault="005842D3"/>
    <w:p w14:paraId="498FA329" w14:textId="0C4BB133" w:rsidR="00E3676C" w:rsidRPr="000E0E25" w:rsidRDefault="00171369">
      <w:pPr>
        <w:rPr>
          <w:rFonts w:ascii="Garamond" w:hAnsi="Garamond"/>
        </w:rPr>
      </w:pPr>
      <w:r w:rsidRPr="000E0E25">
        <w:rPr>
          <w:rFonts w:ascii="Garamond" w:hAnsi="Garamond"/>
          <w:b/>
        </w:rPr>
        <w:t>Hotels</w:t>
      </w:r>
    </w:p>
    <w:p w14:paraId="5DE018A3" w14:textId="77777777" w:rsidR="00171369" w:rsidRPr="000E0E25" w:rsidRDefault="00171369">
      <w:pPr>
        <w:rPr>
          <w:rFonts w:ascii="Garamond" w:hAnsi="Garamond"/>
        </w:rPr>
      </w:pPr>
    </w:p>
    <w:p w14:paraId="26732DA5" w14:textId="3CAB5CC8" w:rsidR="00E3676C" w:rsidRPr="000E0E25" w:rsidRDefault="00F92C09">
      <w:pPr>
        <w:rPr>
          <w:rFonts w:ascii="Garamond" w:hAnsi="Garamond"/>
        </w:rPr>
      </w:pPr>
      <w:r>
        <w:rPr>
          <w:rFonts w:ascii="Garamond" w:hAnsi="Garamond"/>
        </w:rPr>
        <w:t>There are a variety of hotel options in Marshall, but the SMSU Forensics Team has reserved rooms at the Sleep Inn for a block-rate of $100/room. Mention “SMSU Forensics” and you will get the $100 rate. The block rate is reserved until October 24</w:t>
      </w:r>
      <w:r w:rsidRPr="00F92C09">
        <w:rPr>
          <w:rFonts w:ascii="Garamond" w:hAnsi="Garamond"/>
          <w:vertAlign w:val="superscript"/>
        </w:rPr>
        <w:t>t</w:t>
      </w:r>
      <w:r>
        <w:rPr>
          <w:rFonts w:ascii="Garamond" w:hAnsi="Garamond"/>
          <w:vertAlign w:val="superscript"/>
        </w:rPr>
        <w:t xml:space="preserve">h, </w:t>
      </w:r>
      <w:r>
        <w:rPr>
          <w:rFonts w:ascii="Garamond" w:hAnsi="Garamond"/>
        </w:rPr>
        <w:t>so make sure to reserve your rooms in time! The hotel is located only 1.5 miles away from the SMSU campus.</w:t>
      </w:r>
    </w:p>
    <w:p w14:paraId="2BAACCF0" w14:textId="77777777" w:rsidR="00E3676C" w:rsidRPr="000E0E25" w:rsidRDefault="00E3676C">
      <w:pPr>
        <w:rPr>
          <w:rFonts w:ascii="Garamond" w:hAnsi="Garamond"/>
        </w:rPr>
      </w:pPr>
    </w:p>
    <w:p w14:paraId="7F21C716" w14:textId="77777777" w:rsidR="00B442F9" w:rsidRPr="000E0E25" w:rsidRDefault="00B442F9">
      <w:pPr>
        <w:rPr>
          <w:rFonts w:ascii="Garamond" w:hAnsi="Garamond"/>
        </w:rPr>
      </w:pPr>
    </w:p>
    <w:p w14:paraId="517A5BFE" w14:textId="77777777" w:rsidR="000C74A8" w:rsidRPr="000E0E25" w:rsidRDefault="00B442F9" w:rsidP="000C74A8">
      <w:pPr>
        <w:rPr>
          <w:rFonts w:ascii="Garamond" w:hAnsi="Garamond"/>
          <w:b/>
        </w:rPr>
      </w:pPr>
      <w:r w:rsidRPr="000E0E25">
        <w:rPr>
          <w:rFonts w:ascii="Garamond" w:hAnsi="Garamond"/>
          <w:b/>
        </w:rPr>
        <w:t>Parking</w:t>
      </w:r>
      <w:r w:rsidR="000C74A8" w:rsidRPr="000E0E25">
        <w:rPr>
          <w:rFonts w:ascii="Garamond" w:hAnsi="Garamond"/>
          <w:b/>
        </w:rPr>
        <w:t xml:space="preserve"> &amp; Registration</w:t>
      </w:r>
    </w:p>
    <w:p w14:paraId="1E1C5DDC" w14:textId="1513417F" w:rsidR="00B442F9" w:rsidRPr="000E0E25" w:rsidRDefault="000C74A8">
      <w:pPr>
        <w:rPr>
          <w:rFonts w:ascii="Garamond" w:hAnsi="Garamond"/>
        </w:rPr>
      </w:pPr>
      <w:proofErr w:type="gramStart"/>
      <w:r w:rsidRPr="000E0E25">
        <w:rPr>
          <w:rFonts w:ascii="Garamond" w:hAnsi="Garamond"/>
        </w:rPr>
        <w:t>Park in “B Parking Lot” on the east side of campus.</w:t>
      </w:r>
      <w:proofErr w:type="gramEnd"/>
      <w:r w:rsidRPr="000E0E25">
        <w:rPr>
          <w:rFonts w:ascii="Garamond" w:hAnsi="Garamond"/>
        </w:rPr>
        <w:t xml:space="preserve"> Enter the buildings in the crossway between Bellows and Charter (red arrow on map). Signs will be posted. Registration will be on second floor of Charter Hall outside CH 211.</w:t>
      </w:r>
      <w:r w:rsidR="001C079C" w:rsidRPr="000E0E25">
        <w:rPr>
          <w:rFonts w:ascii="Garamond" w:hAnsi="Garamond"/>
        </w:rPr>
        <w:t xml:space="preserve"> Here is a link to the SMSU map: </w:t>
      </w:r>
      <w:hyperlink r:id="rId10" w:history="1">
        <w:r w:rsidR="001C079C" w:rsidRPr="000E0E25">
          <w:rPr>
            <w:rStyle w:val="Hyperlink"/>
            <w:rFonts w:ascii="Garamond" w:hAnsi="Garamond"/>
          </w:rPr>
          <w:t>http://www.smsu.edu/maps/</w:t>
        </w:r>
      </w:hyperlink>
    </w:p>
    <w:p w14:paraId="58905E7E" w14:textId="77777777" w:rsidR="001C079C" w:rsidRDefault="001C079C"/>
    <w:p w14:paraId="20666B24" w14:textId="6BA74D41" w:rsidR="000C74A8" w:rsidRDefault="00B44BA6">
      <w:r>
        <w:t>Fees</w:t>
      </w:r>
    </w:p>
    <w:p w14:paraId="357BDBAD" w14:textId="77777777" w:rsidR="00B44BA6" w:rsidRDefault="00B44BA6"/>
    <w:p w14:paraId="051D9833" w14:textId="4CA7B892" w:rsidR="000C74A8" w:rsidRPr="00AB33E6" w:rsidRDefault="00AB33E6">
      <w:pPr>
        <w:rPr>
          <w:rFonts w:ascii="Garamond" w:hAnsi="Garamond"/>
        </w:rPr>
      </w:pPr>
      <w:r>
        <w:rPr>
          <w:rFonts w:ascii="Garamond" w:hAnsi="Garamond"/>
        </w:rPr>
        <w:t xml:space="preserve">Membership in the VFL is $100.00 for this year, and this fee covers all entry fees (but not uncovered judging fees) for the 2014-2015 season. One judge covers six individual events slots (or portion thereof) or one </w:t>
      </w:r>
      <w:proofErr w:type="spellStart"/>
      <w:r>
        <w:rPr>
          <w:rFonts w:ascii="Garamond" w:hAnsi="Garamond"/>
        </w:rPr>
        <w:t>Parli</w:t>
      </w:r>
      <w:proofErr w:type="spellEnd"/>
      <w:r>
        <w:rPr>
          <w:rFonts w:ascii="Garamond" w:hAnsi="Garamond"/>
        </w:rPr>
        <w:t xml:space="preserve"> team. Schools are asked to try to cover all slots to cut down on hired judging costs. Each uncovered IE slot is $10 and each uncovered </w:t>
      </w:r>
      <w:proofErr w:type="spellStart"/>
      <w:r>
        <w:rPr>
          <w:rFonts w:ascii="Garamond" w:hAnsi="Garamond"/>
        </w:rPr>
        <w:t>Parli</w:t>
      </w:r>
      <w:proofErr w:type="spellEnd"/>
      <w:r>
        <w:rPr>
          <w:rFonts w:ascii="Garamond" w:hAnsi="Garamond"/>
        </w:rPr>
        <w:t xml:space="preserve"> team is $20. Fees will be assessed on Wednesday, November 5</w:t>
      </w:r>
      <w:r>
        <w:rPr>
          <w:rFonts w:ascii="Garamond" w:hAnsi="Garamond"/>
          <w:vertAlign w:val="superscript"/>
        </w:rPr>
        <w:t xml:space="preserve">th </w:t>
      </w:r>
      <w:r w:rsidRPr="00AB33E6">
        <w:rPr>
          <w:rFonts w:ascii="Garamond" w:hAnsi="Garamond"/>
        </w:rPr>
        <w:t>and are to be paid at registration.</w:t>
      </w:r>
    </w:p>
    <w:p w14:paraId="138D63CD" w14:textId="77777777" w:rsidR="00B442F9" w:rsidRDefault="00B442F9"/>
    <w:p w14:paraId="5284DD4A" w14:textId="77777777" w:rsidR="00E3676C" w:rsidRDefault="00E3676C"/>
    <w:p w14:paraId="329D7883" w14:textId="4E2A525F" w:rsidR="00404F92" w:rsidRDefault="00E3676C" w:rsidP="00E3676C">
      <w:pPr>
        <w:jc w:val="center"/>
        <w:rPr>
          <w:b/>
        </w:rPr>
      </w:pPr>
      <w:r w:rsidRPr="00E3676C">
        <w:rPr>
          <w:b/>
        </w:rPr>
        <w:t>Tournament Schedule</w:t>
      </w:r>
    </w:p>
    <w:p w14:paraId="48A6F555" w14:textId="77777777" w:rsidR="00E3676C" w:rsidRPr="00E3676C" w:rsidRDefault="00E3676C" w:rsidP="00E3676C">
      <w:pPr>
        <w:jc w:val="center"/>
        <w:rPr>
          <w:b/>
        </w:rPr>
      </w:pPr>
    </w:p>
    <w:tbl>
      <w:tblPr>
        <w:tblStyle w:val="TableGrid"/>
        <w:tblpPr w:leftFromText="180" w:rightFromText="180" w:vertAnchor="text" w:horzAnchor="margin" w:tblpXSpec="center" w:tblpY="142"/>
        <w:tblW w:w="10080" w:type="dxa"/>
        <w:tblLook w:val="04A0" w:firstRow="1" w:lastRow="0" w:firstColumn="1" w:lastColumn="0" w:noHBand="0" w:noVBand="1"/>
      </w:tblPr>
      <w:tblGrid>
        <w:gridCol w:w="4860"/>
        <w:gridCol w:w="5220"/>
      </w:tblGrid>
      <w:tr w:rsidR="000E0E25" w14:paraId="32DD5F30" w14:textId="77777777" w:rsidTr="000E0E25">
        <w:tc>
          <w:tcPr>
            <w:tcW w:w="4860" w:type="dxa"/>
            <w:tcBorders>
              <w:top w:val="nil"/>
              <w:left w:val="nil"/>
              <w:bottom w:val="nil"/>
              <w:right w:val="nil"/>
            </w:tcBorders>
          </w:tcPr>
          <w:p w14:paraId="3E184A33" w14:textId="77777777" w:rsidR="000E0E25" w:rsidRPr="000E0E25" w:rsidRDefault="000E0E25" w:rsidP="000E0E25">
            <w:pPr>
              <w:pStyle w:val="NoSpacing"/>
              <w:rPr>
                <w:rFonts w:ascii="Garamond" w:hAnsi="Garamond"/>
                <w:u w:val="single"/>
              </w:rPr>
            </w:pPr>
            <w:r w:rsidRPr="000E0E25">
              <w:rPr>
                <w:rFonts w:ascii="Garamond" w:hAnsi="Garamond"/>
                <w:u w:val="single"/>
              </w:rPr>
              <w:t xml:space="preserve">Friday, November 7 </w:t>
            </w:r>
          </w:p>
          <w:p w14:paraId="44E3495D" w14:textId="77777777" w:rsidR="000E0E25" w:rsidRPr="006272D9" w:rsidRDefault="000E0E25" w:rsidP="000E0E25">
            <w:pPr>
              <w:pStyle w:val="NoSpacing"/>
              <w:rPr>
                <w:u w:val="single"/>
              </w:rPr>
            </w:pPr>
            <w:r w:rsidRPr="000E0E25">
              <w:rPr>
                <w:rFonts w:ascii="Garamond" w:hAnsi="Garamond"/>
                <w:u w:val="single"/>
              </w:rPr>
              <w:t>at Southwest Minnesota State University:</w:t>
            </w:r>
            <w:r w:rsidRPr="006272D9">
              <w:rPr>
                <w:u w:val="single"/>
              </w:rPr>
              <w:t xml:space="preserve"> </w:t>
            </w:r>
          </w:p>
        </w:tc>
        <w:tc>
          <w:tcPr>
            <w:tcW w:w="5220" w:type="dxa"/>
            <w:tcBorders>
              <w:top w:val="nil"/>
              <w:left w:val="nil"/>
              <w:bottom w:val="nil"/>
              <w:right w:val="nil"/>
            </w:tcBorders>
          </w:tcPr>
          <w:p w14:paraId="5E824F86"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u w:val="single"/>
              </w:rPr>
            </w:pPr>
            <w:r>
              <w:rPr>
                <w:rFonts w:ascii="Garamond" w:hAnsi="Garamond"/>
                <w:u w:val="single"/>
              </w:rPr>
              <w:t xml:space="preserve">Saturday, November 8 </w:t>
            </w:r>
          </w:p>
          <w:p w14:paraId="4831A03F" w14:textId="77777777" w:rsidR="000E0E25" w:rsidRPr="006272D9"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u w:val="single"/>
              </w:rPr>
            </w:pPr>
            <w:r>
              <w:rPr>
                <w:rFonts w:ascii="Garamond" w:hAnsi="Garamond"/>
                <w:u w:val="single"/>
              </w:rPr>
              <w:t>at Southwest Minnesota State University:</w:t>
            </w:r>
          </w:p>
        </w:tc>
      </w:tr>
      <w:tr w:rsidR="000E0E25" w14:paraId="2183B2D2" w14:textId="77777777" w:rsidTr="000E0E25">
        <w:tc>
          <w:tcPr>
            <w:tcW w:w="4860" w:type="dxa"/>
            <w:tcBorders>
              <w:top w:val="nil"/>
              <w:left w:val="nil"/>
              <w:bottom w:val="nil"/>
              <w:right w:val="nil"/>
            </w:tcBorders>
          </w:tcPr>
          <w:p w14:paraId="71998728"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9:30</w:t>
            </w:r>
            <w:r>
              <w:rPr>
                <w:rFonts w:ascii="Garamond" w:hAnsi="Garamond"/>
              </w:rPr>
              <w:tab/>
            </w:r>
            <w:proofErr w:type="spellStart"/>
            <w:r>
              <w:rPr>
                <w:rFonts w:ascii="Garamond" w:hAnsi="Garamond"/>
              </w:rPr>
              <w:t>Parli</w:t>
            </w:r>
            <w:proofErr w:type="spellEnd"/>
            <w:r>
              <w:rPr>
                <w:rFonts w:ascii="Garamond" w:hAnsi="Garamond"/>
              </w:rPr>
              <w:t xml:space="preserve"> 1</w:t>
            </w:r>
          </w:p>
          <w:p w14:paraId="29E2F7C1"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10:45</w:t>
            </w:r>
            <w:r>
              <w:rPr>
                <w:rFonts w:ascii="Garamond" w:hAnsi="Garamond"/>
              </w:rPr>
              <w:tab/>
            </w:r>
            <w:proofErr w:type="spellStart"/>
            <w:r>
              <w:rPr>
                <w:rFonts w:ascii="Garamond" w:hAnsi="Garamond"/>
              </w:rPr>
              <w:t>Parl</w:t>
            </w:r>
            <w:proofErr w:type="spellEnd"/>
            <w:r>
              <w:rPr>
                <w:rFonts w:ascii="Garamond" w:hAnsi="Garamond"/>
              </w:rPr>
              <w:t xml:space="preserve"> 2</w:t>
            </w:r>
          </w:p>
          <w:p w14:paraId="03476216"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12:00</w:t>
            </w:r>
            <w:r>
              <w:rPr>
                <w:rFonts w:ascii="Garamond" w:hAnsi="Garamond"/>
              </w:rPr>
              <w:tab/>
            </w:r>
            <w:proofErr w:type="spellStart"/>
            <w:r>
              <w:rPr>
                <w:rFonts w:ascii="Garamond" w:hAnsi="Garamond"/>
              </w:rPr>
              <w:t>Extemp</w:t>
            </w:r>
            <w:proofErr w:type="spellEnd"/>
            <w:r>
              <w:rPr>
                <w:rFonts w:ascii="Garamond" w:hAnsi="Garamond"/>
              </w:rPr>
              <w:t xml:space="preserve"> Draw</w:t>
            </w:r>
          </w:p>
          <w:p w14:paraId="648A9798"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12:30</w:t>
            </w:r>
            <w:r>
              <w:rPr>
                <w:rFonts w:ascii="Garamond" w:hAnsi="Garamond"/>
              </w:rPr>
              <w:tab/>
              <w:t xml:space="preserve">1B (Ext, POI, Per, CA, DI, Poe), </w:t>
            </w:r>
            <w:proofErr w:type="spellStart"/>
            <w:r>
              <w:rPr>
                <w:rFonts w:ascii="Garamond" w:hAnsi="Garamond"/>
              </w:rPr>
              <w:t>Parli</w:t>
            </w:r>
            <w:proofErr w:type="spellEnd"/>
            <w:r>
              <w:rPr>
                <w:rFonts w:ascii="Garamond" w:hAnsi="Garamond"/>
              </w:rPr>
              <w:t xml:space="preserve"> 3</w:t>
            </w:r>
          </w:p>
          <w:p w14:paraId="33E68581"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1:45</w:t>
            </w:r>
            <w:r>
              <w:rPr>
                <w:rFonts w:ascii="Garamond" w:hAnsi="Garamond"/>
              </w:rPr>
              <w:tab/>
              <w:t>1A (Info, Imp, Prose, Duo, ADS)</w:t>
            </w:r>
          </w:p>
          <w:p w14:paraId="2D9C63D5"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3:00</w:t>
            </w:r>
            <w:r>
              <w:rPr>
                <w:rFonts w:ascii="Garamond" w:hAnsi="Garamond"/>
              </w:rPr>
              <w:tab/>
            </w:r>
            <w:proofErr w:type="spellStart"/>
            <w:r>
              <w:rPr>
                <w:rFonts w:ascii="Garamond" w:hAnsi="Garamond"/>
              </w:rPr>
              <w:t>Extemp</w:t>
            </w:r>
            <w:proofErr w:type="spellEnd"/>
            <w:r>
              <w:rPr>
                <w:rFonts w:ascii="Garamond" w:hAnsi="Garamond"/>
              </w:rPr>
              <w:t xml:space="preserve"> Draw</w:t>
            </w:r>
          </w:p>
          <w:p w14:paraId="63AE9E2B"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3:30</w:t>
            </w:r>
            <w:r>
              <w:rPr>
                <w:rFonts w:ascii="Garamond" w:hAnsi="Garamond"/>
              </w:rPr>
              <w:tab/>
              <w:t xml:space="preserve">2B, </w:t>
            </w:r>
            <w:proofErr w:type="spellStart"/>
            <w:r>
              <w:rPr>
                <w:rFonts w:ascii="Garamond" w:hAnsi="Garamond"/>
              </w:rPr>
              <w:t>Parli</w:t>
            </w:r>
            <w:proofErr w:type="spellEnd"/>
            <w:r>
              <w:rPr>
                <w:rFonts w:ascii="Garamond" w:hAnsi="Garamond"/>
              </w:rPr>
              <w:t xml:space="preserve"> 4</w:t>
            </w:r>
          </w:p>
          <w:p w14:paraId="3CF6D5E0"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4:45</w:t>
            </w:r>
            <w:r>
              <w:rPr>
                <w:rFonts w:ascii="Garamond" w:hAnsi="Garamond"/>
              </w:rPr>
              <w:tab/>
              <w:t xml:space="preserve">2A </w:t>
            </w:r>
          </w:p>
          <w:p w14:paraId="6477CEAF"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6:00</w:t>
            </w:r>
            <w:r>
              <w:rPr>
                <w:rFonts w:ascii="Garamond" w:hAnsi="Garamond"/>
              </w:rPr>
              <w:tab/>
              <w:t>Dinner Break</w:t>
            </w:r>
          </w:p>
          <w:p w14:paraId="63410762"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6:45</w:t>
            </w:r>
            <w:r>
              <w:rPr>
                <w:rFonts w:ascii="Garamond" w:hAnsi="Garamond"/>
              </w:rPr>
              <w:tab/>
            </w:r>
            <w:proofErr w:type="spellStart"/>
            <w:r>
              <w:rPr>
                <w:rFonts w:ascii="Garamond" w:hAnsi="Garamond"/>
              </w:rPr>
              <w:t>Extemp</w:t>
            </w:r>
            <w:proofErr w:type="spellEnd"/>
            <w:r>
              <w:rPr>
                <w:rFonts w:ascii="Garamond" w:hAnsi="Garamond"/>
              </w:rPr>
              <w:t xml:space="preserve"> Draw</w:t>
            </w:r>
          </w:p>
          <w:p w14:paraId="50C52573"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7:00</w:t>
            </w:r>
            <w:r>
              <w:rPr>
                <w:rFonts w:ascii="Garamond" w:hAnsi="Garamond"/>
              </w:rPr>
              <w:tab/>
              <w:t>Finals B/</w:t>
            </w:r>
            <w:proofErr w:type="spellStart"/>
            <w:r>
              <w:rPr>
                <w:rFonts w:ascii="Garamond" w:hAnsi="Garamond"/>
              </w:rPr>
              <w:t>Parli</w:t>
            </w:r>
            <w:proofErr w:type="spellEnd"/>
            <w:r>
              <w:rPr>
                <w:rFonts w:ascii="Garamond" w:hAnsi="Garamond"/>
              </w:rPr>
              <w:t xml:space="preserve"> Quarters</w:t>
            </w:r>
          </w:p>
          <w:p w14:paraId="363A875E"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8:15</w:t>
            </w:r>
            <w:r>
              <w:rPr>
                <w:rFonts w:ascii="Garamond" w:hAnsi="Garamond"/>
              </w:rPr>
              <w:tab/>
              <w:t>Finals A</w:t>
            </w:r>
          </w:p>
          <w:p w14:paraId="7E67EBC6" w14:textId="77777777" w:rsidR="000E0E25" w:rsidRDefault="000E0E25" w:rsidP="000E0E25"/>
        </w:tc>
        <w:tc>
          <w:tcPr>
            <w:tcW w:w="5220" w:type="dxa"/>
            <w:tcBorders>
              <w:top w:val="nil"/>
              <w:left w:val="nil"/>
              <w:bottom w:val="nil"/>
              <w:right w:val="nil"/>
            </w:tcBorders>
          </w:tcPr>
          <w:p w14:paraId="73CD07D5"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8:30</w:t>
            </w:r>
            <w:r>
              <w:rPr>
                <w:rFonts w:ascii="Garamond" w:hAnsi="Garamond"/>
              </w:rPr>
              <w:tab/>
            </w:r>
            <w:proofErr w:type="spellStart"/>
            <w:r>
              <w:rPr>
                <w:rFonts w:ascii="Garamond" w:hAnsi="Garamond"/>
              </w:rPr>
              <w:t>Extemp</w:t>
            </w:r>
            <w:proofErr w:type="spellEnd"/>
            <w:r>
              <w:rPr>
                <w:rFonts w:ascii="Garamond" w:hAnsi="Garamond"/>
              </w:rPr>
              <w:t xml:space="preserve"> Draw</w:t>
            </w:r>
          </w:p>
          <w:p w14:paraId="1BB26ECB"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9:00</w:t>
            </w:r>
            <w:r>
              <w:rPr>
                <w:rFonts w:ascii="Garamond" w:hAnsi="Garamond"/>
              </w:rPr>
              <w:tab/>
              <w:t>1B (Ext, POI, Per, CA, DI, Poe)</w:t>
            </w:r>
          </w:p>
          <w:p w14:paraId="27511154"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10:15</w:t>
            </w:r>
            <w:r>
              <w:rPr>
                <w:rFonts w:ascii="Garamond" w:hAnsi="Garamond"/>
              </w:rPr>
              <w:tab/>
              <w:t>1A (Info, Imp, Prose, Duo, ADS)/</w:t>
            </w:r>
            <w:proofErr w:type="spellStart"/>
            <w:r>
              <w:rPr>
                <w:rFonts w:ascii="Garamond" w:hAnsi="Garamond"/>
              </w:rPr>
              <w:t>Parli</w:t>
            </w:r>
            <w:proofErr w:type="spellEnd"/>
            <w:r>
              <w:rPr>
                <w:rFonts w:ascii="Garamond" w:hAnsi="Garamond"/>
              </w:rPr>
              <w:t xml:space="preserve"> </w:t>
            </w:r>
            <w:proofErr w:type="spellStart"/>
            <w:r>
              <w:rPr>
                <w:rFonts w:ascii="Garamond" w:hAnsi="Garamond"/>
              </w:rPr>
              <w:t>Sems</w:t>
            </w:r>
            <w:proofErr w:type="spellEnd"/>
          </w:p>
          <w:p w14:paraId="6C12841A"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11:30</w:t>
            </w:r>
            <w:r>
              <w:rPr>
                <w:rFonts w:ascii="Garamond" w:hAnsi="Garamond"/>
              </w:rPr>
              <w:tab/>
              <w:t>Lunch/VFL Business Meeting</w:t>
            </w:r>
          </w:p>
          <w:p w14:paraId="1D62C951"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12:15</w:t>
            </w:r>
            <w:r>
              <w:rPr>
                <w:rFonts w:ascii="Garamond" w:hAnsi="Garamond"/>
              </w:rPr>
              <w:tab/>
            </w:r>
            <w:proofErr w:type="spellStart"/>
            <w:r>
              <w:rPr>
                <w:rFonts w:ascii="Garamond" w:hAnsi="Garamond"/>
              </w:rPr>
              <w:t>Extemp</w:t>
            </w:r>
            <w:proofErr w:type="spellEnd"/>
            <w:r>
              <w:rPr>
                <w:rFonts w:ascii="Garamond" w:hAnsi="Garamond"/>
              </w:rPr>
              <w:t xml:space="preserve"> Draw</w:t>
            </w:r>
          </w:p>
          <w:p w14:paraId="71D1E33E"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12:45</w:t>
            </w:r>
            <w:r>
              <w:rPr>
                <w:rFonts w:ascii="Garamond" w:hAnsi="Garamond"/>
              </w:rPr>
              <w:tab/>
              <w:t xml:space="preserve">2B </w:t>
            </w:r>
          </w:p>
          <w:p w14:paraId="1C07B1EB"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2:00</w:t>
            </w:r>
            <w:r>
              <w:rPr>
                <w:rFonts w:ascii="Garamond" w:hAnsi="Garamond"/>
              </w:rPr>
              <w:tab/>
              <w:t xml:space="preserve">2A / </w:t>
            </w:r>
            <w:proofErr w:type="spellStart"/>
            <w:r>
              <w:rPr>
                <w:rFonts w:ascii="Garamond" w:hAnsi="Garamond"/>
              </w:rPr>
              <w:t>Parli</w:t>
            </w:r>
            <w:proofErr w:type="spellEnd"/>
            <w:r>
              <w:rPr>
                <w:rFonts w:ascii="Garamond" w:hAnsi="Garamond"/>
              </w:rPr>
              <w:t xml:space="preserve"> Finals</w:t>
            </w:r>
          </w:p>
          <w:p w14:paraId="6E414987"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3:15</w:t>
            </w:r>
            <w:r>
              <w:rPr>
                <w:rFonts w:ascii="Garamond" w:hAnsi="Garamond"/>
              </w:rPr>
              <w:tab/>
            </w:r>
            <w:proofErr w:type="spellStart"/>
            <w:r>
              <w:rPr>
                <w:rFonts w:ascii="Garamond" w:hAnsi="Garamond"/>
              </w:rPr>
              <w:t>Extemp</w:t>
            </w:r>
            <w:proofErr w:type="spellEnd"/>
            <w:r>
              <w:rPr>
                <w:rFonts w:ascii="Garamond" w:hAnsi="Garamond"/>
              </w:rPr>
              <w:t xml:space="preserve"> Draw – Finals</w:t>
            </w:r>
          </w:p>
          <w:p w14:paraId="59AEB2FB"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3:45</w:t>
            </w:r>
            <w:r>
              <w:rPr>
                <w:rFonts w:ascii="Garamond" w:hAnsi="Garamond"/>
              </w:rPr>
              <w:tab/>
              <w:t>B Finals</w:t>
            </w:r>
          </w:p>
          <w:p w14:paraId="1E153974"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5:00</w:t>
            </w:r>
            <w:r>
              <w:rPr>
                <w:rFonts w:ascii="Garamond" w:hAnsi="Garamond"/>
              </w:rPr>
              <w:tab/>
              <w:t>A Finals (Both finalsat4:00 if possible)</w:t>
            </w:r>
          </w:p>
          <w:p w14:paraId="2F49CAB1" w14:textId="77777777"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Garamond" w:hAnsi="Garamond"/>
              </w:rPr>
            </w:pPr>
            <w:r>
              <w:rPr>
                <w:rFonts w:ascii="Garamond" w:hAnsi="Garamond"/>
              </w:rPr>
              <w:t>ASAP</w:t>
            </w:r>
            <w:r>
              <w:rPr>
                <w:rFonts w:ascii="Garamond" w:hAnsi="Garamond"/>
              </w:rPr>
              <w:tab/>
              <w:t>Awards for both days</w:t>
            </w:r>
          </w:p>
          <w:p w14:paraId="3CF1C0F1" w14:textId="77777777" w:rsidR="000E0E25" w:rsidRDefault="000E0E25" w:rsidP="000E0E25"/>
        </w:tc>
      </w:tr>
      <w:tr w:rsidR="000E0E25" w14:paraId="6579230F" w14:textId="77777777" w:rsidTr="000E0E25">
        <w:tc>
          <w:tcPr>
            <w:tcW w:w="10080" w:type="dxa"/>
            <w:gridSpan w:val="2"/>
            <w:tcBorders>
              <w:top w:val="nil"/>
              <w:left w:val="nil"/>
              <w:bottom w:val="nil"/>
              <w:right w:val="nil"/>
            </w:tcBorders>
          </w:tcPr>
          <w:p w14:paraId="546FF0E3" w14:textId="0EBD8189" w:rsidR="000E0E25" w:rsidRDefault="000E0E25" w:rsidP="000E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Garamond" w:hAnsi="Garamond"/>
              </w:rPr>
            </w:pPr>
            <w:r>
              <w:rPr>
                <w:rFonts w:ascii="Garamond" w:hAnsi="Garamond"/>
              </w:rPr>
              <w:t>Registration location information and campus maps will be sent with confirmation emails.</w:t>
            </w:r>
          </w:p>
        </w:tc>
      </w:tr>
    </w:tbl>
    <w:p w14:paraId="4CA618B9" w14:textId="358CDC1C" w:rsidR="00AE3294" w:rsidRDefault="00AE3294" w:rsidP="00404F92">
      <w:pPr>
        <w:rPr>
          <w:rFonts w:ascii="Garamond" w:hAnsi="Garamond"/>
        </w:rPr>
      </w:pPr>
    </w:p>
    <w:p w14:paraId="481E8A28" w14:textId="2BAE5CB4" w:rsidR="00955443" w:rsidRDefault="00955443">
      <w:pPr>
        <w:rPr>
          <w:rFonts w:ascii="Garamond" w:hAnsi="Garamond"/>
        </w:rPr>
      </w:pPr>
      <w:r>
        <w:rPr>
          <w:rFonts w:ascii="Garamond" w:hAnsi="Garamond"/>
        </w:rPr>
        <w:br w:type="page"/>
      </w:r>
    </w:p>
    <w:p w14:paraId="5B273483" w14:textId="59B17E4D" w:rsidR="00E3676C" w:rsidRDefault="00B442F9" w:rsidP="00404F92">
      <w:pPr>
        <w:rPr>
          <w:rFonts w:ascii="Garamond" w:hAnsi="Garamond"/>
        </w:rPr>
      </w:pPr>
      <w:r>
        <w:rPr>
          <w:rFonts w:ascii="Garamond" w:hAnsi="Garamond"/>
          <w:noProof/>
        </w:rPr>
        <w:lastRenderedPageBreak/>
        <w:drawing>
          <wp:inline distT="0" distB="0" distL="0" distR="0" wp14:anchorId="0947355B" wp14:editId="249C6005">
            <wp:extent cx="7030192" cy="934587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 MAP.png"/>
                    <pic:cNvPicPr/>
                  </pic:nvPicPr>
                  <pic:blipFill>
                    <a:blip r:embed="rId11">
                      <a:extLst>
                        <a:ext uri="{28A0092B-C50C-407E-A947-70E740481C1C}">
                          <a14:useLocalDpi xmlns:a14="http://schemas.microsoft.com/office/drawing/2010/main" val="0"/>
                        </a:ext>
                      </a:extLst>
                    </a:blip>
                    <a:stretch>
                      <a:fillRect/>
                    </a:stretch>
                  </pic:blipFill>
                  <pic:spPr>
                    <a:xfrm>
                      <a:off x="0" y="0"/>
                      <a:ext cx="7030153" cy="9345827"/>
                    </a:xfrm>
                    <a:prstGeom prst="rect">
                      <a:avLst/>
                    </a:prstGeom>
                  </pic:spPr>
                </pic:pic>
              </a:graphicData>
            </a:graphic>
          </wp:inline>
        </w:drawing>
      </w:r>
    </w:p>
    <w:sectPr w:rsidR="00E3676C" w:rsidSect="00171369">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3AA"/>
    <w:rsid w:val="000003AA"/>
    <w:rsid w:val="000B1CD6"/>
    <w:rsid w:val="000C74A8"/>
    <w:rsid w:val="000E0E25"/>
    <w:rsid w:val="000E2076"/>
    <w:rsid w:val="00171369"/>
    <w:rsid w:val="00173006"/>
    <w:rsid w:val="001C079C"/>
    <w:rsid w:val="001D309A"/>
    <w:rsid w:val="001D7FE2"/>
    <w:rsid w:val="002A6CD1"/>
    <w:rsid w:val="00404F92"/>
    <w:rsid w:val="004173F8"/>
    <w:rsid w:val="004A163A"/>
    <w:rsid w:val="00553CF2"/>
    <w:rsid w:val="005842D3"/>
    <w:rsid w:val="00600608"/>
    <w:rsid w:val="006272D9"/>
    <w:rsid w:val="006661A0"/>
    <w:rsid w:val="0070259A"/>
    <w:rsid w:val="007077D2"/>
    <w:rsid w:val="00793F0B"/>
    <w:rsid w:val="007B10FA"/>
    <w:rsid w:val="00802581"/>
    <w:rsid w:val="008A4F41"/>
    <w:rsid w:val="009522D8"/>
    <w:rsid w:val="00955443"/>
    <w:rsid w:val="009A5B8E"/>
    <w:rsid w:val="009D5904"/>
    <w:rsid w:val="009F5867"/>
    <w:rsid w:val="00A30322"/>
    <w:rsid w:val="00AB33E6"/>
    <w:rsid w:val="00AE3294"/>
    <w:rsid w:val="00B442F9"/>
    <w:rsid w:val="00B44BA6"/>
    <w:rsid w:val="00D103C2"/>
    <w:rsid w:val="00DD6878"/>
    <w:rsid w:val="00E3676C"/>
    <w:rsid w:val="00EB7907"/>
    <w:rsid w:val="00F92C09"/>
    <w:rsid w:val="00FB2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7F4E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1">
    <w:name w:val="L1-1"/>
    <w:basedOn w:val="Normal"/>
    <w:pPr>
      <w:widowControl w:val="0"/>
      <w:ind w:left="1440" w:hanging="360"/>
    </w:pPr>
  </w:style>
  <w:style w:type="paragraph" w:customStyle="1" w:styleId="L1-2">
    <w:name w:val="L1-2"/>
    <w:basedOn w:val="Normal"/>
    <w:pPr>
      <w:widowControl w:val="0"/>
      <w:ind w:left="2160" w:hanging="360"/>
    </w:pPr>
  </w:style>
  <w:style w:type="paragraph" w:customStyle="1" w:styleId="L1-3">
    <w:name w:val="L1-3"/>
    <w:basedOn w:val="Normal"/>
    <w:pPr>
      <w:widowControl w:val="0"/>
      <w:ind w:left="2880" w:hanging="180"/>
    </w:pPr>
  </w:style>
  <w:style w:type="paragraph" w:customStyle="1" w:styleId="L1-4">
    <w:name w:val="L1-4"/>
    <w:basedOn w:val="Normal"/>
    <w:pPr>
      <w:widowControl w:val="0"/>
      <w:ind w:left="3600" w:hanging="360"/>
    </w:pPr>
  </w:style>
  <w:style w:type="paragraph" w:customStyle="1" w:styleId="L1-5">
    <w:name w:val="L1-5"/>
    <w:basedOn w:val="Normal"/>
    <w:pPr>
      <w:widowControl w:val="0"/>
      <w:ind w:left="4320" w:hanging="360"/>
    </w:pPr>
  </w:style>
  <w:style w:type="paragraph" w:customStyle="1" w:styleId="L1-6">
    <w:name w:val="L1-6"/>
    <w:basedOn w:val="Normal"/>
    <w:pPr>
      <w:widowControl w:val="0"/>
      <w:ind w:left="5040" w:hanging="180"/>
    </w:pPr>
  </w:style>
  <w:style w:type="paragraph" w:customStyle="1" w:styleId="L1-7">
    <w:name w:val="L1-7"/>
    <w:basedOn w:val="Normal"/>
    <w:pPr>
      <w:widowControl w:val="0"/>
      <w:ind w:left="5760" w:hanging="360"/>
    </w:pPr>
  </w:style>
  <w:style w:type="paragraph" w:customStyle="1" w:styleId="L1-8">
    <w:name w:val="L1-8"/>
    <w:basedOn w:val="Normal"/>
    <w:pPr>
      <w:widowControl w:val="0"/>
      <w:ind w:left="6480" w:hanging="360"/>
    </w:pPr>
  </w:style>
  <w:style w:type="paragraph" w:customStyle="1" w:styleId="L1-9">
    <w:name w:val="L1-9"/>
    <w:basedOn w:val="Normal"/>
    <w:pPr>
      <w:widowControl w:val="0"/>
      <w:ind w:left="7200" w:hanging="180"/>
    </w:pPr>
  </w:style>
  <w:style w:type="paragraph" w:customStyle="1" w:styleId="BalloonTex1">
    <w:name w:val="Balloon Tex1"/>
    <w:basedOn w:val="Normal"/>
    <w:pPr>
      <w:widowControl w:val="0"/>
    </w:pPr>
    <w:rPr>
      <w:rFonts w:ascii="Tahoma" w:hAnsi="Tahoma"/>
      <w:sz w:val="16"/>
    </w:rPr>
  </w:style>
  <w:style w:type="character" w:customStyle="1" w:styleId="BalloonText1">
    <w:name w:val="Balloon Text1"/>
    <w:rPr>
      <w:rFonts w:ascii="Tahoma" w:hAnsi="Tahoma"/>
      <w:sz w:val="16"/>
    </w:rPr>
  </w:style>
  <w:style w:type="character" w:customStyle="1" w:styleId="annotationr">
    <w:name w:val="annotation r"/>
    <w:rPr>
      <w:sz w:val="16"/>
    </w:rPr>
  </w:style>
  <w:style w:type="paragraph" w:customStyle="1" w:styleId="annotations">
    <w:name w:val="annotation s"/>
    <w:basedOn w:val="Normal"/>
    <w:pPr>
      <w:widowControl w:val="0"/>
    </w:pPr>
    <w:rPr>
      <w:rFonts w:ascii="Calibri" w:hAnsi="Calibri"/>
      <w:b/>
      <w:sz w:val="20"/>
    </w:rPr>
  </w:style>
  <w:style w:type="character" w:customStyle="1" w:styleId="CommentSubj">
    <w:name w:val="Comment Subj"/>
    <w:rPr>
      <w:rFonts w:ascii="Calibri" w:hAnsi="Calibri"/>
      <w:b/>
      <w:sz w:val="20"/>
    </w:rPr>
  </w:style>
  <w:style w:type="paragraph" w:customStyle="1" w:styleId="annotationt">
    <w:name w:val="annotation t"/>
    <w:basedOn w:val="Normal"/>
    <w:pPr>
      <w:widowControl w:val="0"/>
    </w:pPr>
    <w:rPr>
      <w:rFonts w:ascii="Calibri" w:hAnsi="Calibri"/>
      <w:sz w:val="20"/>
    </w:rPr>
  </w:style>
  <w:style w:type="character" w:customStyle="1" w:styleId="CommentText1">
    <w:name w:val="Comment Text1"/>
    <w:rPr>
      <w:rFonts w:ascii="Calibri" w:hAnsi="Calibri"/>
      <w:sz w:val="20"/>
    </w:rPr>
  </w:style>
  <w:style w:type="character" w:customStyle="1" w:styleId="DefaultPara">
    <w:name w:val="Default Para"/>
    <w:basedOn w:val="DefaultParagraphFont"/>
  </w:style>
  <w:style w:type="character" w:customStyle="1" w:styleId="WPHyperlink">
    <w:name w:val="WP_Hyperlink"/>
    <w:rPr>
      <w:color w:val="0000FF"/>
      <w:u w:val="single"/>
    </w:rPr>
  </w:style>
  <w:style w:type="paragraph" w:customStyle="1" w:styleId="ListParagra">
    <w:name w:val="List Paragra"/>
    <w:basedOn w:val="Normal"/>
    <w:pPr>
      <w:widowControl w:val="0"/>
      <w:ind w:left="720"/>
    </w:pPr>
    <w:rPr>
      <w:rFonts w:ascii="Calibri" w:hAnsi="Calibri"/>
      <w:sz w:val="22"/>
    </w:rPr>
  </w:style>
  <w:style w:type="character" w:customStyle="1" w:styleId="NoList1">
    <w:name w:val="No List1"/>
    <w:basedOn w:val="DefaultParagraphFont"/>
  </w:style>
  <w:style w:type="paragraph" w:styleId="Revision">
    <w:name w:val="Revision"/>
    <w:basedOn w:val="Normal"/>
    <w:pPr>
      <w:widowControl w:val="0"/>
    </w:pPr>
    <w:rPr>
      <w:rFonts w:ascii="Calibri" w:hAnsi="Calibri"/>
      <w:sz w:val="22"/>
    </w:rPr>
  </w:style>
  <w:style w:type="character" w:customStyle="1" w:styleId="SYSHYPERTEXT">
    <w:name w:val="SYS_HYPERTEXT"/>
    <w:rPr>
      <w:color w:val="0000FF"/>
      <w:u w:val="single"/>
    </w:rPr>
  </w:style>
  <w:style w:type="character" w:styleId="Hyperlink">
    <w:name w:val="Hyperlink"/>
    <w:basedOn w:val="DefaultParagraphFont"/>
    <w:uiPriority w:val="99"/>
    <w:unhideWhenUsed/>
    <w:rsid w:val="004A163A"/>
    <w:rPr>
      <w:color w:val="0000FF" w:themeColor="hyperlink"/>
      <w:u w:val="single"/>
    </w:rPr>
  </w:style>
  <w:style w:type="paragraph" w:styleId="BalloonText">
    <w:name w:val="Balloon Text"/>
    <w:basedOn w:val="Normal"/>
    <w:link w:val="BalloonTextChar"/>
    <w:uiPriority w:val="99"/>
    <w:semiHidden/>
    <w:unhideWhenUsed/>
    <w:rsid w:val="008025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2581"/>
    <w:rPr>
      <w:rFonts w:ascii="Lucida Grande" w:hAnsi="Lucida Grande" w:cs="Lucida Grande"/>
      <w:sz w:val="18"/>
      <w:szCs w:val="18"/>
    </w:rPr>
  </w:style>
  <w:style w:type="paragraph" w:styleId="NoSpacing">
    <w:name w:val="No Spacing"/>
    <w:uiPriority w:val="1"/>
    <w:qFormat/>
    <w:rsid w:val="00A30322"/>
    <w:rPr>
      <w:sz w:val="24"/>
    </w:rPr>
  </w:style>
  <w:style w:type="character" w:styleId="CommentReference">
    <w:name w:val="annotation reference"/>
    <w:basedOn w:val="DefaultParagraphFont"/>
    <w:rsid w:val="00A30322"/>
    <w:rPr>
      <w:sz w:val="18"/>
      <w:szCs w:val="18"/>
    </w:rPr>
  </w:style>
  <w:style w:type="paragraph" w:styleId="CommentText">
    <w:name w:val="annotation text"/>
    <w:basedOn w:val="Normal"/>
    <w:link w:val="CommentTextChar"/>
    <w:rsid w:val="00A30322"/>
    <w:rPr>
      <w:szCs w:val="24"/>
    </w:rPr>
  </w:style>
  <w:style w:type="character" w:customStyle="1" w:styleId="CommentTextChar">
    <w:name w:val="Comment Text Char"/>
    <w:basedOn w:val="DefaultParagraphFont"/>
    <w:link w:val="CommentText"/>
    <w:rsid w:val="00A30322"/>
    <w:rPr>
      <w:sz w:val="24"/>
      <w:szCs w:val="24"/>
    </w:rPr>
  </w:style>
  <w:style w:type="table" w:styleId="TableGrid">
    <w:name w:val="Table Grid"/>
    <w:basedOn w:val="TableNormal"/>
    <w:uiPriority w:val="59"/>
    <w:rsid w:val="0062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92C09"/>
    <w:rPr>
      <w:b/>
      <w:bCs/>
      <w:sz w:val="20"/>
      <w:szCs w:val="20"/>
    </w:rPr>
  </w:style>
  <w:style w:type="character" w:customStyle="1" w:styleId="CommentSubjectChar">
    <w:name w:val="Comment Subject Char"/>
    <w:basedOn w:val="CommentTextChar"/>
    <w:link w:val="CommentSubject"/>
    <w:uiPriority w:val="99"/>
    <w:semiHidden/>
    <w:rsid w:val="00F92C09"/>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1">
    <w:name w:val="L1-1"/>
    <w:basedOn w:val="Normal"/>
    <w:pPr>
      <w:widowControl w:val="0"/>
      <w:ind w:left="1440" w:hanging="360"/>
    </w:pPr>
  </w:style>
  <w:style w:type="paragraph" w:customStyle="1" w:styleId="L1-2">
    <w:name w:val="L1-2"/>
    <w:basedOn w:val="Normal"/>
    <w:pPr>
      <w:widowControl w:val="0"/>
      <w:ind w:left="2160" w:hanging="360"/>
    </w:pPr>
  </w:style>
  <w:style w:type="paragraph" w:customStyle="1" w:styleId="L1-3">
    <w:name w:val="L1-3"/>
    <w:basedOn w:val="Normal"/>
    <w:pPr>
      <w:widowControl w:val="0"/>
      <w:ind w:left="2880" w:hanging="180"/>
    </w:pPr>
  </w:style>
  <w:style w:type="paragraph" w:customStyle="1" w:styleId="L1-4">
    <w:name w:val="L1-4"/>
    <w:basedOn w:val="Normal"/>
    <w:pPr>
      <w:widowControl w:val="0"/>
      <w:ind w:left="3600" w:hanging="360"/>
    </w:pPr>
  </w:style>
  <w:style w:type="paragraph" w:customStyle="1" w:styleId="L1-5">
    <w:name w:val="L1-5"/>
    <w:basedOn w:val="Normal"/>
    <w:pPr>
      <w:widowControl w:val="0"/>
      <w:ind w:left="4320" w:hanging="360"/>
    </w:pPr>
  </w:style>
  <w:style w:type="paragraph" w:customStyle="1" w:styleId="L1-6">
    <w:name w:val="L1-6"/>
    <w:basedOn w:val="Normal"/>
    <w:pPr>
      <w:widowControl w:val="0"/>
      <w:ind w:left="5040" w:hanging="180"/>
    </w:pPr>
  </w:style>
  <w:style w:type="paragraph" w:customStyle="1" w:styleId="L1-7">
    <w:name w:val="L1-7"/>
    <w:basedOn w:val="Normal"/>
    <w:pPr>
      <w:widowControl w:val="0"/>
      <w:ind w:left="5760" w:hanging="360"/>
    </w:pPr>
  </w:style>
  <w:style w:type="paragraph" w:customStyle="1" w:styleId="L1-8">
    <w:name w:val="L1-8"/>
    <w:basedOn w:val="Normal"/>
    <w:pPr>
      <w:widowControl w:val="0"/>
      <w:ind w:left="6480" w:hanging="360"/>
    </w:pPr>
  </w:style>
  <w:style w:type="paragraph" w:customStyle="1" w:styleId="L1-9">
    <w:name w:val="L1-9"/>
    <w:basedOn w:val="Normal"/>
    <w:pPr>
      <w:widowControl w:val="0"/>
      <w:ind w:left="7200" w:hanging="180"/>
    </w:pPr>
  </w:style>
  <w:style w:type="paragraph" w:customStyle="1" w:styleId="BalloonTex1">
    <w:name w:val="Balloon Tex1"/>
    <w:basedOn w:val="Normal"/>
    <w:pPr>
      <w:widowControl w:val="0"/>
    </w:pPr>
    <w:rPr>
      <w:rFonts w:ascii="Tahoma" w:hAnsi="Tahoma"/>
      <w:sz w:val="16"/>
    </w:rPr>
  </w:style>
  <w:style w:type="character" w:customStyle="1" w:styleId="BalloonText1">
    <w:name w:val="Balloon Text1"/>
    <w:rPr>
      <w:rFonts w:ascii="Tahoma" w:hAnsi="Tahoma"/>
      <w:sz w:val="16"/>
    </w:rPr>
  </w:style>
  <w:style w:type="character" w:customStyle="1" w:styleId="annotationr">
    <w:name w:val="annotation r"/>
    <w:rPr>
      <w:sz w:val="16"/>
    </w:rPr>
  </w:style>
  <w:style w:type="paragraph" w:customStyle="1" w:styleId="annotations">
    <w:name w:val="annotation s"/>
    <w:basedOn w:val="Normal"/>
    <w:pPr>
      <w:widowControl w:val="0"/>
    </w:pPr>
    <w:rPr>
      <w:rFonts w:ascii="Calibri" w:hAnsi="Calibri"/>
      <w:b/>
      <w:sz w:val="20"/>
    </w:rPr>
  </w:style>
  <w:style w:type="character" w:customStyle="1" w:styleId="CommentSubj">
    <w:name w:val="Comment Subj"/>
    <w:rPr>
      <w:rFonts w:ascii="Calibri" w:hAnsi="Calibri"/>
      <w:b/>
      <w:sz w:val="20"/>
    </w:rPr>
  </w:style>
  <w:style w:type="paragraph" w:customStyle="1" w:styleId="annotationt">
    <w:name w:val="annotation t"/>
    <w:basedOn w:val="Normal"/>
    <w:pPr>
      <w:widowControl w:val="0"/>
    </w:pPr>
    <w:rPr>
      <w:rFonts w:ascii="Calibri" w:hAnsi="Calibri"/>
      <w:sz w:val="20"/>
    </w:rPr>
  </w:style>
  <w:style w:type="character" w:customStyle="1" w:styleId="CommentText1">
    <w:name w:val="Comment Text1"/>
    <w:rPr>
      <w:rFonts w:ascii="Calibri" w:hAnsi="Calibri"/>
      <w:sz w:val="20"/>
    </w:rPr>
  </w:style>
  <w:style w:type="character" w:customStyle="1" w:styleId="DefaultPara">
    <w:name w:val="Default Para"/>
    <w:basedOn w:val="DefaultParagraphFont"/>
  </w:style>
  <w:style w:type="character" w:customStyle="1" w:styleId="WPHyperlink">
    <w:name w:val="WP_Hyperlink"/>
    <w:rPr>
      <w:color w:val="0000FF"/>
      <w:u w:val="single"/>
    </w:rPr>
  </w:style>
  <w:style w:type="paragraph" w:customStyle="1" w:styleId="ListParagra">
    <w:name w:val="List Paragra"/>
    <w:basedOn w:val="Normal"/>
    <w:pPr>
      <w:widowControl w:val="0"/>
      <w:ind w:left="720"/>
    </w:pPr>
    <w:rPr>
      <w:rFonts w:ascii="Calibri" w:hAnsi="Calibri"/>
      <w:sz w:val="22"/>
    </w:rPr>
  </w:style>
  <w:style w:type="character" w:customStyle="1" w:styleId="NoList1">
    <w:name w:val="No List1"/>
    <w:basedOn w:val="DefaultParagraphFont"/>
  </w:style>
  <w:style w:type="paragraph" w:styleId="Revision">
    <w:name w:val="Revision"/>
    <w:basedOn w:val="Normal"/>
    <w:pPr>
      <w:widowControl w:val="0"/>
    </w:pPr>
    <w:rPr>
      <w:rFonts w:ascii="Calibri" w:hAnsi="Calibri"/>
      <w:sz w:val="22"/>
    </w:rPr>
  </w:style>
  <w:style w:type="character" w:customStyle="1" w:styleId="SYSHYPERTEXT">
    <w:name w:val="SYS_HYPERTEXT"/>
    <w:rPr>
      <w:color w:val="0000FF"/>
      <w:u w:val="single"/>
    </w:rPr>
  </w:style>
  <w:style w:type="character" w:styleId="Hyperlink">
    <w:name w:val="Hyperlink"/>
    <w:basedOn w:val="DefaultParagraphFont"/>
    <w:uiPriority w:val="99"/>
    <w:unhideWhenUsed/>
    <w:rsid w:val="004A163A"/>
    <w:rPr>
      <w:color w:val="0000FF" w:themeColor="hyperlink"/>
      <w:u w:val="single"/>
    </w:rPr>
  </w:style>
  <w:style w:type="paragraph" w:styleId="BalloonText">
    <w:name w:val="Balloon Text"/>
    <w:basedOn w:val="Normal"/>
    <w:link w:val="BalloonTextChar"/>
    <w:uiPriority w:val="99"/>
    <w:semiHidden/>
    <w:unhideWhenUsed/>
    <w:rsid w:val="008025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2581"/>
    <w:rPr>
      <w:rFonts w:ascii="Lucida Grande" w:hAnsi="Lucida Grande" w:cs="Lucida Grande"/>
      <w:sz w:val="18"/>
      <w:szCs w:val="18"/>
    </w:rPr>
  </w:style>
  <w:style w:type="paragraph" w:styleId="NoSpacing">
    <w:name w:val="No Spacing"/>
    <w:uiPriority w:val="1"/>
    <w:qFormat/>
    <w:rsid w:val="00A30322"/>
    <w:rPr>
      <w:sz w:val="24"/>
    </w:rPr>
  </w:style>
  <w:style w:type="character" w:styleId="CommentReference">
    <w:name w:val="annotation reference"/>
    <w:basedOn w:val="DefaultParagraphFont"/>
    <w:rsid w:val="00A30322"/>
    <w:rPr>
      <w:sz w:val="18"/>
      <w:szCs w:val="18"/>
    </w:rPr>
  </w:style>
  <w:style w:type="paragraph" w:styleId="CommentText">
    <w:name w:val="annotation text"/>
    <w:basedOn w:val="Normal"/>
    <w:link w:val="CommentTextChar"/>
    <w:rsid w:val="00A30322"/>
    <w:rPr>
      <w:szCs w:val="24"/>
    </w:rPr>
  </w:style>
  <w:style w:type="character" w:customStyle="1" w:styleId="CommentTextChar">
    <w:name w:val="Comment Text Char"/>
    <w:basedOn w:val="DefaultParagraphFont"/>
    <w:link w:val="CommentText"/>
    <w:rsid w:val="00A30322"/>
    <w:rPr>
      <w:sz w:val="24"/>
      <w:szCs w:val="24"/>
    </w:rPr>
  </w:style>
  <w:style w:type="table" w:styleId="TableGrid">
    <w:name w:val="Table Grid"/>
    <w:basedOn w:val="TableNormal"/>
    <w:uiPriority w:val="59"/>
    <w:rsid w:val="0062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92C09"/>
    <w:rPr>
      <w:b/>
      <w:bCs/>
      <w:sz w:val="20"/>
      <w:szCs w:val="20"/>
    </w:rPr>
  </w:style>
  <w:style w:type="character" w:customStyle="1" w:styleId="CommentSubjectChar">
    <w:name w:val="Comment Subject Char"/>
    <w:basedOn w:val="CommentTextChar"/>
    <w:link w:val="CommentSubject"/>
    <w:uiPriority w:val="99"/>
    <w:semiHidden/>
    <w:rsid w:val="00F92C0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aroyce.batchelor@business.und.edu" TargetMode="External"/><Relationship Id="rId7" Type="http://schemas.openxmlformats.org/officeDocument/2006/relationships/hyperlink" Target="mailto:andrea.carlile@sdstate.edu" TargetMode="External"/><Relationship Id="rId8" Type="http://schemas.openxmlformats.org/officeDocument/2006/relationships/hyperlink" Target="mailto:aknowlto@cord.edu" TargetMode="External"/><Relationship Id="rId9" Type="http://schemas.openxmlformats.org/officeDocument/2006/relationships/hyperlink" Target="mailto:benjamin.walker@smsu.edu" TargetMode="External"/><Relationship Id="rId10" Type="http://schemas.openxmlformats.org/officeDocument/2006/relationships/hyperlink" Target="http://www.smsu.edu/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1167</Words>
  <Characters>5891</Characters>
  <Application>Microsoft Macintosh Word</Application>
  <DocSecurity>0</DocSecurity>
  <Lines>154</Lines>
  <Paragraphs>64</Paragraphs>
  <ScaleCrop>false</ScaleCrop>
  <HeadingPairs>
    <vt:vector size="2" baseType="variant">
      <vt:variant>
        <vt:lpstr>Title</vt:lpstr>
      </vt:variant>
      <vt:variant>
        <vt:i4>1</vt:i4>
      </vt:variant>
    </vt:vector>
  </HeadingPairs>
  <TitlesOfParts>
    <vt:vector size="1" baseType="lpstr">
      <vt:lpstr/>
    </vt:vector>
  </TitlesOfParts>
  <Company>Bethel University</Company>
  <LinksUpToDate>false</LinksUpToDate>
  <CharactersWithSpaces>7034</CharactersWithSpaces>
  <SharedDoc>false</SharedDoc>
  <HLinks>
    <vt:vector size="24" baseType="variant">
      <vt:variant>
        <vt:i4>2359299</vt:i4>
      </vt:variant>
      <vt:variant>
        <vt:i4>11</vt:i4>
      </vt:variant>
      <vt:variant>
        <vt:i4>0</vt:i4>
      </vt:variant>
      <vt:variant>
        <vt:i4>5</vt:i4>
      </vt:variant>
      <vt:variant>
        <vt:lpwstr>mailto:keith.bistodeau@my.ndsu.edu</vt:lpwstr>
      </vt:variant>
      <vt:variant>
        <vt:lpwstr/>
      </vt:variant>
      <vt:variant>
        <vt:i4>3932231</vt:i4>
      </vt:variant>
      <vt:variant>
        <vt:i4>8</vt:i4>
      </vt:variant>
      <vt:variant>
        <vt:i4>0</vt:i4>
      </vt:variant>
      <vt:variant>
        <vt:i4>5</vt:i4>
      </vt:variant>
      <vt:variant>
        <vt:lpwstr>mailto:jkenned6@cord.edu</vt:lpwstr>
      </vt:variant>
      <vt:variant>
        <vt:lpwstr/>
      </vt:variant>
      <vt:variant>
        <vt:i4>2293822</vt:i4>
      </vt:variant>
      <vt:variant>
        <vt:i4>5</vt:i4>
      </vt:variant>
      <vt:variant>
        <vt:i4>0</vt:i4>
      </vt:variant>
      <vt:variant>
        <vt:i4>5</vt:i4>
      </vt:variant>
      <vt:variant>
        <vt:lpwstr>mailto:andrea.carlile@sdstate.edu</vt:lpwstr>
      </vt:variant>
      <vt:variant>
        <vt:lpwstr/>
      </vt:variant>
      <vt:variant>
        <vt:i4>6160415</vt:i4>
      </vt:variant>
      <vt:variant>
        <vt:i4>2</vt:i4>
      </vt:variant>
      <vt:variant>
        <vt:i4>0</vt:i4>
      </vt:variant>
      <vt:variant>
        <vt:i4>5</vt:i4>
      </vt:variant>
      <vt:variant>
        <vt:lpwstr>mailto:mdreher@bethel.edu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Michael Dreher</cp:lastModifiedBy>
  <cp:revision>2</cp:revision>
  <cp:lastPrinted>2013-02-14T03:18:00Z</cp:lastPrinted>
  <dcterms:created xsi:type="dcterms:W3CDTF">2014-08-19T00:52:00Z</dcterms:created>
  <dcterms:modified xsi:type="dcterms:W3CDTF">2014-08-19T00:52:00Z</dcterms:modified>
</cp:coreProperties>
</file>