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B1E" w:rsidRDefault="00BB3B61">
      <w:pPr>
        <w:spacing w:after="0"/>
        <w:rPr>
          <w:rFonts w:ascii="Balthazar" w:eastAsia="Balthazar" w:hAnsi="Balthazar" w:cs="Balthazar"/>
          <w:b/>
          <w:color w:val="009900"/>
          <w:sz w:val="28"/>
          <w:szCs w:val="28"/>
        </w:rPr>
      </w:pPr>
      <w:bookmarkStart w:id="0" w:name="_GoBack"/>
      <w:bookmarkEnd w:id="0"/>
      <w:r>
        <w:t xml:space="preserve"> </w:t>
      </w:r>
      <w:r>
        <w:rPr>
          <w:noProof/>
        </w:rPr>
        <w:drawing>
          <wp:inline distT="0" distB="0" distL="0" distR="0">
            <wp:extent cx="2401570" cy="15982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401570" cy="1598295"/>
                    </a:xfrm>
                    <a:prstGeom prst="rect">
                      <a:avLst/>
                    </a:prstGeom>
                    <a:ln/>
                  </pic:spPr>
                </pic:pic>
              </a:graphicData>
            </a:graphic>
          </wp:inline>
        </w:drawing>
      </w:r>
    </w:p>
    <w:p w:rsidR="005C4B1E" w:rsidRDefault="00BB3B61">
      <w:pPr>
        <w:spacing w:after="0"/>
        <w:jc w:val="center"/>
        <w:rPr>
          <w:rFonts w:ascii="EB Garamond" w:eastAsia="EB Garamond" w:hAnsi="EB Garamond" w:cs="EB Garamond"/>
          <w:b/>
          <w:sz w:val="40"/>
          <w:szCs w:val="40"/>
        </w:rPr>
      </w:pPr>
      <w:r>
        <w:rPr>
          <w:rFonts w:ascii="EB Garamond" w:eastAsia="EB Garamond" w:hAnsi="EB Garamond" w:cs="EB Garamond"/>
          <w:b/>
          <w:color w:val="009900"/>
          <w:sz w:val="40"/>
          <w:szCs w:val="40"/>
        </w:rPr>
        <w:t>The 11</w:t>
      </w:r>
      <w:r>
        <w:rPr>
          <w:rFonts w:ascii="EB Garamond" w:eastAsia="EB Garamond" w:hAnsi="EB Garamond" w:cs="EB Garamond"/>
          <w:b/>
          <w:color w:val="009900"/>
          <w:sz w:val="40"/>
          <w:szCs w:val="40"/>
          <w:vertAlign w:val="superscript"/>
        </w:rPr>
        <w:t>th</w:t>
      </w:r>
      <w:r>
        <w:rPr>
          <w:rFonts w:ascii="EB Garamond" w:eastAsia="EB Garamond" w:hAnsi="EB Garamond" w:cs="EB Garamond"/>
          <w:b/>
          <w:color w:val="009900"/>
          <w:sz w:val="40"/>
          <w:szCs w:val="40"/>
        </w:rPr>
        <w:t xml:space="preserve"> Annual Chief Justice Invitational  and </w:t>
      </w:r>
    </w:p>
    <w:p w:rsidR="005C4B1E" w:rsidRDefault="00BB3B61">
      <w:pPr>
        <w:spacing w:after="0"/>
        <w:jc w:val="center"/>
        <w:rPr>
          <w:rFonts w:ascii="EB Garamond" w:eastAsia="EB Garamond" w:hAnsi="EB Garamond" w:cs="EB Garamond"/>
          <w:b/>
          <w:sz w:val="40"/>
          <w:szCs w:val="40"/>
        </w:rPr>
      </w:pPr>
      <w:r>
        <w:rPr>
          <w:rFonts w:ascii="EB Garamond" w:eastAsia="EB Garamond" w:hAnsi="EB Garamond" w:cs="EB Garamond"/>
          <w:b/>
          <w:color w:val="009900"/>
          <w:sz w:val="40"/>
          <w:szCs w:val="40"/>
        </w:rPr>
        <w:t xml:space="preserve"> Danny Ray Memorial Swing Tournament </w:t>
      </w:r>
    </w:p>
    <w:p w:rsidR="005C4B1E" w:rsidRDefault="00BB3B61">
      <w:pPr>
        <w:spacing w:after="0"/>
        <w:jc w:val="center"/>
        <w:rPr>
          <w:rFonts w:ascii="EB Garamond" w:eastAsia="EB Garamond" w:hAnsi="EB Garamond" w:cs="EB Garamond"/>
          <w:sz w:val="32"/>
          <w:szCs w:val="32"/>
        </w:rPr>
        <w:sectPr w:rsidR="005C4B1E">
          <w:pgSz w:w="12240" w:h="15840"/>
          <w:pgMar w:top="1440" w:right="1440" w:bottom="1440" w:left="1440" w:header="360" w:footer="360" w:gutter="0"/>
          <w:pgNumType w:start="1"/>
          <w:cols w:num="2" w:space="720" w:equalWidth="0">
            <w:col w:w="4320" w:space="720"/>
            <w:col w:w="4320" w:space="0"/>
          </w:cols>
        </w:sectPr>
      </w:pPr>
      <w:r>
        <w:rPr>
          <w:rFonts w:ascii="EB Garamond" w:eastAsia="EB Garamond" w:hAnsi="EB Garamond" w:cs="EB Garamond"/>
          <w:b/>
          <w:sz w:val="32"/>
          <w:szCs w:val="32"/>
        </w:rPr>
        <w:t>October 26-27, 2019</w:t>
      </w:r>
    </w:p>
    <w:p w:rsidR="005C4B1E" w:rsidRDefault="005C4B1E">
      <w:pPr>
        <w:spacing w:after="0"/>
      </w:pPr>
    </w:p>
    <w:p w:rsidR="005C4B1E" w:rsidRDefault="00BB3B61">
      <w:pPr>
        <w:spacing w:after="0"/>
      </w:pPr>
      <w:r>
        <w:t xml:space="preserve">Dear Colleagues:                                                </w:t>
      </w:r>
      <w:r>
        <w:tab/>
      </w:r>
      <w:r>
        <w:tab/>
      </w:r>
      <w:r>
        <w:tab/>
      </w:r>
      <w:r>
        <w:tab/>
        <w:t xml:space="preserve">     September 4, 2019</w:t>
      </w:r>
    </w:p>
    <w:p w:rsidR="005C4B1E" w:rsidRDefault="005C4B1E">
      <w:pPr>
        <w:spacing w:after="0"/>
      </w:pPr>
    </w:p>
    <w:p w:rsidR="005C4B1E" w:rsidRDefault="00BB3B61">
      <w:pPr>
        <w:spacing w:after="0"/>
      </w:pPr>
      <w:r>
        <w:t>The Department of Communication Studies of Marshall University and the Marshall University Thundering Word Speech and Debate Team are pleased to invite you to attend the 11</w:t>
      </w:r>
      <w:r>
        <w:rPr>
          <w:vertAlign w:val="superscript"/>
        </w:rPr>
        <w:t>th</w:t>
      </w:r>
      <w:r>
        <w:t xml:space="preserve"> Annual Chief Justice Invitational  and  Danny Ray Memorial Swing Tournament to be held on Saturday, October 26 – Sunday, October 27, 2019. The tournament will be held on the beautiful campus of Marshall University in Huntington, WV. Having reached out to our forensics community and received valuable feedback, we are unveiling our new swing tournament format. We are hopeful that this new format will fulfill most competitive and qualification needs. Therefore, we will be offering the following preliminary rounds, all with appropriate elimination rounds and novice categories for events with substantial entries:</w:t>
      </w:r>
    </w:p>
    <w:p w:rsidR="005C4B1E" w:rsidRDefault="005C4B1E">
      <w:pPr>
        <w:spacing w:after="0"/>
      </w:pPr>
    </w:p>
    <w:p w:rsidR="005C4B1E" w:rsidRDefault="00BB3B61">
      <w:pPr>
        <w:numPr>
          <w:ilvl w:val="0"/>
          <w:numId w:val="1"/>
        </w:numPr>
        <w:spacing w:after="0"/>
      </w:pPr>
      <w:r>
        <w:t>2 preliminary rounds of all 11 NFA Individual Events and one experimental event:  Improvisational Duo</w:t>
      </w:r>
    </w:p>
    <w:p w:rsidR="005C4B1E" w:rsidRDefault="00BB3B61">
      <w:pPr>
        <w:numPr>
          <w:ilvl w:val="0"/>
          <w:numId w:val="1"/>
        </w:numPr>
        <w:spacing w:after="0"/>
      </w:pPr>
      <w:r>
        <w:t>6 rounds of Lincoln – Douglas Debate</w:t>
      </w:r>
    </w:p>
    <w:p w:rsidR="005C4B1E" w:rsidRDefault="00BB3B61">
      <w:pPr>
        <w:numPr>
          <w:ilvl w:val="0"/>
          <w:numId w:val="1"/>
        </w:numPr>
        <w:spacing w:after="0"/>
      </w:pPr>
      <w:r>
        <w:t>4 rounds of IPDA,</w:t>
      </w:r>
    </w:p>
    <w:p w:rsidR="005C4B1E" w:rsidRDefault="005C4B1E">
      <w:pPr>
        <w:spacing w:after="0"/>
      </w:pPr>
    </w:p>
    <w:p w:rsidR="005C4B1E" w:rsidRDefault="00BB3B61">
      <w:pPr>
        <w:spacing w:after="0"/>
      </w:pPr>
      <w:r>
        <w:t xml:space="preserve">In the spirit of our late director, Danny Ray, we will continue to award as many students as possible for their hard work. For events too small to have separate novice and varsity categories, we will recognize the top novice. We will also award Individual Sweepstakes trophies to the top six speakers  who enter four or more individual events, regardless of genre. Debate speaker awards will be given to the top six speakers in each debate category. </w:t>
      </w:r>
    </w:p>
    <w:p w:rsidR="005C4B1E" w:rsidRDefault="005C4B1E">
      <w:pPr>
        <w:spacing w:after="0"/>
      </w:pPr>
    </w:p>
    <w:p w:rsidR="005C4B1E" w:rsidRDefault="00BB3B61">
      <w:pPr>
        <w:spacing w:after="0"/>
      </w:pPr>
      <w:r>
        <w:t>If you have any questions regarding the tournaments, please feel free to contact the Tournament Director, Clara Adkins, by phone, 304 634-9605 or email at adkins442@marshall.edu or Nancy Jackson at jackso21@marshall.edu</w:t>
      </w:r>
    </w:p>
    <w:p w:rsidR="005C4B1E" w:rsidRDefault="005C4B1E">
      <w:pPr>
        <w:spacing w:after="0"/>
      </w:pPr>
    </w:p>
    <w:p w:rsidR="005C4B1E" w:rsidRDefault="00BB3B61">
      <w:pPr>
        <w:spacing w:after="0"/>
      </w:pPr>
      <w:r>
        <w:t xml:space="preserve">You can register for the tournament online at </w:t>
      </w:r>
    </w:p>
    <w:p w:rsidR="005C4B1E" w:rsidRDefault="00BB3B61">
      <w:pPr>
        <w:spacing w:after="0"/>
      </w:pPr>
      <w:r>
        <w:t>forensicstournament.net</w:t>
      </w:r>
    </w:p>
    <w:p w:rsidR="005C4B1E" w:rsidRDefault="00BB3B61">
      <w:pPr>
        <w:spacing w:after="0"/>
      </w:pPr>
      <w:r>
        <w:t>Registration will close at 5:00 PM, Tuesday, October 22, 2019. We look forward to seeing you in October!</w:t>
      </w:r>
    </w:p>
    <w:p w:rsidR="005C4B1E" w:rsidRDefault="005C4B1E">
      <w:pPr>
        <w:spacing w:after="0"/>
      </w:pPr>
    </w:p>
    <w:p w:rsidR="005C4B1E" w:rsidRDefault="005C4B1E">
      <w:pPr>
        <w:spacing w:after="0"/>
      </w:pPr>
    </w:p>
    <w:p w:rsidR="005C4B1E" w:rsidRDefault="00BB3B61">
      <w:pPr>
        <w:spacing w:after="0"/>
      </w:pPr>
      <w:r>
        <w:t xml:space="preserve">Sincerely, </w:t>
      </w:r>
    </w:p>
    <w:p w:rsidR="005C4B1E" w:rsidRDefault="005C4B1E">
      <w:pPr>
        <w:spacing w:after="0"/>
      </w:pPr>
    </w:p>
    <w:p w:rsidR="005C4B1E" w:rsidRDefault="00BB3B61">
      <w:pPr>
        <w:spacing w:after="0"/>
      </w:pPr>
      <w:r>
        <w:t xml:space="preserve">The Coaches of The Thundering Word </w:t>
      </w:r>
    </w:p>
    <w:p w:rsidR="005C4B1E" w:rsidRDefault="005C4B1E">
      <w:pPr>
        <w:spacing w:after="0"/>
      </w:pPr>
    </w:p>
    <w:p w:rsidR="005C4B1E" w:rsidRDefault="00BB3B61">
      <w:pPr>
        <w:spacing w:after="0"/>
        <w:rPr>
          <w:i/>
        </w:rPr>
      </w:pPr>
      <w:r>
        <w:t>Clara Adkins</w:t>
      </w:r>
    </w:p>
    <w:p w:rsidR="005C4B1E" w:rsidRDefault="00BB3B61">
      <w:pPr>
        <w:spacing w:after="0"/>
      </w:pPr>
      <w:r>
        <w:rPr>
          <w:i/>
        </w:rPr>
        <w:t>Director of Forensics</w:t>
      </w:r>
    </w:p>
    <w:p w:rsidR="005C4B1E" w:rsidRDefault="005C4B1E">
      <w:pPr>
        <w:spacing w:after="0"/>
        <w:rPr>
          <w:i/>
        </w:rPr>
      </w:pPr>
    </w:p>
    <w:p w:rsidR="005C4B1E" w:rsidRDefault="00BB3B61">
      <w:pPr>
        <w:spacing w:after="0"/>
        <w:rPr>
          <w:i/>
        </w:rPr>
      </w:pPr>
      <w:r>
        <w:t>Nancy Jackson</w:t>
      </w:r>
    </w:p>
    <w:p w:rsidR="005C4B1E" w:rsidRDefault="00BB3B61">
      <w:pPr>
        <w:spacing w:after="0"/>
      </w:pPr>
      <w:r>
        <w:rPr>
          <w:i/>
        </w:rPr>
        <w:t>Assistant Director of Forensics</w:t>
      </w:r>
    </w:p>
    <w:p w:rsidR="005C4B1E" w:rsidRDefault="005C4B1E">
      <w:pPr>
        <w:spacing w:after="0"/>
        <w:rPr>
          <w:i/>
        </w:rPr>
      </w:pPr>
    </w:p>
    <w:p w:rsidR="005C4B1E" w:rsidRDefault="00BB3B61">
      <w:pPr>
        <w:spacing w:after="0"/>
        <w:rPr>
          <w:i/>
        </w:rPr>
      </w:pPr>
      <w:r>
        <w:t>Sydney Metz</w:t>
      </w:r>
    </w:p>
    <w:p w:rsidR="005C4B1E" w:rsidRDefault="00BB3B61">
      <w:pPr>
        <w:spacing w:after="0"/>
      </w:pPr>
      <w:r>
        <w:rPr>
          <w:i/>
        </w:rPr>
        <w:t>Graduate Assistant Coach</w:t>
      </w:r>
    </w:p>
    <w:p w:rsidR="005C4B1E" w:rsidRDefault="005C4B1E">
      <w:pPr>
        <w:spacing w:after="0"/>
      </w:pPr>
    </w:p>
    <w:p w:rsidR="005C4B1E" w:rsidRDefault="00BB3B61">
      <w:pPr>
        <w:spacing w:after="0"/>
        <w:rPr>
          <w:i/>
        </w:rPr>
      </w:pPr>
      <w:r>
        <w:t>Quinn McKenzie</w:t>
      </w:r>
    </w:p>
    <w:p w:rsidR="005C4B1E" w:rsidRDefault="00BB3B61">
      <w:pPr>
        <w:spacing w:after="0"/>
      </w:pPr>
      <w:r>
        <w:rPr>
          <w:i/>
        </w:rPr>
        <w:t>Graduate Assistant Coach</w:t>
      </w:r>
    </w:p>
    <w:p w:rsidR="005C4B1E" w:rsidRDefault="005C4B1E">
      <w:pPr>
        <w:spacing w:after="0"/>
      </w:pPr>
    </w:p>
    <w:p w:rsidR="005C4B1E" w:rsidRDefault="00BB3B61">
      <w:pPr>
        <w:spacing w:after="0"/>
      </w:pPr>
      <w:r>
        <w:t>Julia Hren</w:t>
      </w:r>
    </w:p>
    <w:p w:rsidR="005C4B1E" w:rsidRDefault="00BB3B61">
      <w:pPr>
        <w:spacing w:after="0"/>
        <w:rPr>
          <w:i/>
        </w:rPr>
      </w:pPr>
      <w:r>
        <w:rPr>
          <w:i/>
        </w:rPr>
        <w:t>Graduate Assistant Coach</w:t>
      </w:r>
    </w:p>
    <w:p w:rsidR="005C4B1E" w:rsidRDefault="005C4B1E">
      <w:pPr>
        <w:spacing w:after="0"/>
      </w:pPr>
    </w:p>
    <w:p w:rsidR="005C4B1E" w:rsidRDefault="00BB3B61">
      <w:pPr>
        <w:spacing w:after="0"/>
      </w:pPr>
      <w:r>
        <w:t>Noah Smentkowski</w:t>
      </w:r>
    </w:p>
    <w:p w:rsidR="005C4B1E" w:rsidRDefault="00BB3B61">
      <w:pPr>
        <w:spacing w:after="0"/>
        <w:rPr>
          <w:i/>
        </w:rPr>
      </w:pPr>
      <w:r>
        <w:rPr>
          <w:i/>
        </w:rPr>
        <w:t>Graduate Assistant Coach</w:t>
      </w:r>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p w:rsidR="00BB3B61" w:rsidRDefault="00BB3B61">
      <w:pPr>
        <w:spacing w:after="0"/>
      </w:pPr>
    </w:p>
    <w:p w:rsidR="00BB3B61" w:rsidRDefault="00BB3B61">
      <w:pPr>
        <w:spacing w:after="0"/>
      </w:pPr>
    </w:p>
    <w:p w:rsidR="00BB3B61" w:rsidRDefault="00BB3B61">
      <w:pPr>
        <w:spacing w:after="0"/>
      </w:pPr>
    </w:p>
    <w:p w:rsidR="00BB3B61" w:rsidRDefault="00BB3B61">
      <w:pPr>
        <w:spacing w:after="0"/>
      </w:pPr>
    </w:p>
    <w:p w:rsidR="00BB3B61" w:rsidRDefault="00BB3B61">
      <w:pPr>
        <w:spacing w:after="0"/>
      </w:pPr>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tbl>
      <w:tblPr>
        <w:tblStyle w:val="a"/>
        <w:tblW w:w="9576" w:type="dxa"/>
        <w:tblInd w:w="-108" w:type="dxa"/>
        <w:tblLayout w:type="fixed"/>
        <w:tblLook w:val="0000" w:firstRow="0" w:lastRow="0" w:firstColumn="0" w:lastColumn="0" w:noHBand="0" w:noVBand="0"/>
      </w:tblPr>
      <w:tblGrid>
        <w:gridCol w:w="9576"/>
      </w:tblGrid>
      <w:tr w:rsidR="005C4B1E">
        <w:trPr>
          <w:trHeight w:val="620"/>
        </w:trPr>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Schedule</w:t>
            </w:r>
          </w:p>
        </w:tc>
      </w:tr>
    </w:tbl>
    <w:p w:rsidR="005C4B1E" w:rsidRDefault="00BB3B61">
      <w:pPr>
        <w:spacing w:after="0"/>
      </w:pPr>
      <w:r>
        <w:rPr>
          <w:b/>
        </w:rPr>
        <w:lastRenderedPageBreak/>
        <w:t>Saturday, October 26</w:t>
      </w:r>
    </w:p>
    <w:p w:rsidR="005C4B1E" w:rsidRDefault="00BB3B61">
      <w:pPr>
        <w:spacing w:after="0"/>
      </w:pPr>
      <w:r>
        <w:t>7:00 – 8:00 am</w:t>
      </w:r>
      <w:r>
        <w:tab/>
        <w:t xml:space="preserve">            Breakfast &amp; Registration, Smith Hall Atrium</w:t>
      </w:r>
    </w:p>
    <w:p w:rsidR="005C4B1E" w:rsidRDefault="00BB3B61">
      <w:pPr>
        <w:spacing w:after="0"/>
      </w:pPr>
      <w:r>
        <w:t>7:30 am</w:t>
      </w:r>
      <w:r>
        <w:tab/>
      </w:r>
      <w:r>
        <w:tab/>
        <w:t xml:space="preserve">IPDA Topic Draw </w:t>
      </w:r>
    </w:p>
    <w:p w:rsidR="005C4B1E" w:rsidRDefault="00BB3B61">
      <w:pPr>
        <w:spacing w:after="0"/>
      </w:pPr>
      <w:r>
        <w:t>8:00 -9:00 am</w:t>
      </w:r>
      <w:r>
        <w:tab/>
      </w:r>
      <w:r>
        <w:tab/>
        <w:t>Debate IPDA AND LD Round 1</w:t>
      </w:r>
    </w:p>
    <w:p w:rsidR="005C4B1E" w:rsidRDefault="00BB3B61">
      <w:pPr>
        <w:spacing w:after="0"/>
      </w:pPr>
      <w:r>
        <w:t>9:15 am</w:t>
      </w:r>
      <w:r>
        <w:tab/>
      </w:r>
      <w:r>
        <w:tab/>
        <w:t>IPDA Topic Draw</w:t>
      </w:r>
    </w:p>
    <w:p w:rsidR="005C4B1E" w:rsidRDefault="00BB3B61">
      <w:pPr>
        <w:spacing w:after="0"/>
      </w:pPr>
      <w:r>
        <w:t>9:45-10:45 am</w:t>
      </w:r>
      <w:r>
        <w:tab/>
        <w:t xml:space="preserve">            Debate IPDA and LD Round 2</w:t>
      </w:r>
    </w:p>
    <w:p w:rsidR="005C4B1E" w:rsidRDefault="00BB3B61">
      <w:pPr>
        <w:spacing w:after="0"/>
      </w:pPr>
      <w:r>
        <w:t>11:00 – 12:00 pm</w:t>
      </w:r>
      <w:r>
        <w:tab/>
        <w:t xml:space="preserve">Round 1B and LD Round 3 </w:t>
      </w:r>
    </w:p>
    <w:p w:rsidR="005C4B1E" w:rsidRDefault="00BB3B61">
      <w:pPr>
        <w:spacing w:after="0"/>
      </w:pPr>
      <w:r>
        <w:t>12:15 – 12:45 pm</w:t>
      </w:r>
      <w:r>
        <w:tab/>
        <w:t>Extemp Draw</w:t>
      </w:r>
    </w:p>
    <w:p w:rsidR="005C4B1E" w:rsidRDefault="00BB3B61">
      <w:pPr>
        <w:spacing w:after="0"/>
      </w:pPr>
      <w:r>
        <w:t>12:45 – 1:45 pm</w:t>
      </w:r>
      <w:r>
        <w:tab/>
        <w:t>1A</w:t>
      </w:r>
    </w:p>
    <w:p w:rsidR="005C4B1E" w:rsidRDefault="00BB3B61">
      <w:pPr>
        <w:spacing w:after="0"/>
      </w:pPr>
      <w:r>
        <w:t>1:30 – 2:30 pm</w:t>
      </w:r>
      <w:r>
        <w:tab/>
      </w:r>
      <w:r>
        <w:tab/>
        <w:t>Lunch</w:t>
      </w:r>
    </w:p>
    <w:p w:rsidR="005C4B1E" w:rsidRDefault="00BB3B61">
      <w:pPr>
        <w:spacing w:after="0"/>
      </w:pPr>
      <w:r>
        <w:t>2:30-3:30</w:t>
      </w:r>
      <w:r>
        <w:tab/>
      </w:r>
      <w:r>
        <w:tab/>
        <w:t>Round 2B and LD Round 4</w:t>
      </w:r>
    </w:p>
    <w:p w:rsidR="005C4B1E" w:rsidRDefault="00BB3B61">
      <w:pPr>
        <w:spacing w:after="0"/>
      </w:pPr>
      <w:r>
        <w:t>3:45 – 4:15 pm</w:t>
      </w:r>
      <w:r>
        <w:tab/>
      </w:r>
      <w:r>
        <w:tab/>
        <w:t>Extemp Draw</w:t>
      </w:r>
      <w:r>
        <w:tab/>
      </w:r>
    </w:p>
    <w:p w:rsidR="005C4B1E" w:rsidRDefault="00BB3B61">
      <w:pPr>
        <w:spacing w:after="0"/>
      </w:pPr>
      <w:r>
        <w:t>4:15 – 5:15 pm</w:t>
      </w:r>
      <w:r>
        <w:tab/>
      </w:r>
      <w:r>
        <w:tab/>
        <w:t>Round 2A</w:t>
      </w:r>
    </w:p>
    <w:p w:rsidR="005C4B1E" w:rsidRDefault="00BB3B61">
      <w:pPr>
        <w:spacing w:after="0"/>
      </w:pPr>
      <w:r>
        <w:t>5:30 – 6:30 pm</w:t>
      </w:r>
      <w:r>
        <w:tab/>
      </w:r>
      <w:r>
        <w:tab/>
        <w:t>Finals Round B  and LD Round 5</w:t>
      </w:r>
    </w:p>
    <w:p w:rsidR="005C4B1E" w:rsidRDefault="00BB3B61">
      <w:pPr>
        <w:spacing w:after="0"/>
      </w:pPr>
      <w:r>
        <w:t>6:45-7:15</w:t>
      </w:r>
      <w:r>
        <w:tab/>
      </w:r>
      <w:r>
        <w:tab/>
        <w:t>Extemp Draw</w:t>
      </w:r>
    </w:p>
    <w:p w:rsidR="005C4B1E" w:rsidRDefault="00BB3B61">
      <w:pPr>
        <w:spacing w:after="0"/>
      </w:pPr>
      <w:r>
        <w:t>7:15-8:15 pm</w:t>
      </w:r>
      <w:r>
        <w:tab/>
      </w:r>
      <w:r>
        <w:tab/>
        <w:t>Finals A</w:t>
      </w:r>
      <w:r>
        <w:tab/>
      </w:r>
    </w:p>
    <w:p w:rsidR="005C4B1E" w:rsidRDefault="00BB3B61">
      <w:pPr>
        <w:spacing w:after="0"/>
      </w:pPr>
      <w:r>
        <w:t>8:45                             Awards</w:t>
      </w:r>
    </w:p>
    <w:p w:rsidR="005C4B1E" w:rsidRDefault="00BB3B61">
      <w:pPr>
        <w:spacing w:after="0"/>
      </w:pPr>
      <w:r>
        <w:rPr>
          <w:b/>
        </w:rPr>
        <w:t>Sunday, October 27</w:t>
      </w:r>
    </w:p>
    <w:p w:rsidR="005C4B1E" w:rsidRDefault="00BB3B61">
      <w:pPr>
        <w:spacing w:after="0"/>
      </w:pPr>
      <w:r>
        <w:t>7:00– 8:00 am</w:t>
      </w:r>
      <w:r>
        <w:tab/>
      </w:r>
      <w:r>
        <w:tab/>
        <w:t>Breakfast</w:t>
      </w:r>
    </w:p>
    <w:p w:rsidR="005C4B1E" w:rsidRDefault="00BB3B61">
      <w:pPr>
        <w:spacing w:after="0"/>
      </w:pPr>
      <w:r>
        <w:t xml:space="preserve">7:30-8:00 am </w:t>
      </w:r>
      <w:r>
        <w:tab/>
      </w:r>
      <w:r>
        <w:tab/>
        <w:t xml:space="preserve">Extemp and IPDA  Draw </w:t>
      </w:r>
    </w:p>
    <w:p w:rsidR="005C4B1E" w:rsidRDefault="00BB3B61">
      <w:pPr>
        <w:spacing w:after="0"/>
      </w:pPr>
      <w:r>
        <w:t>8:00 – 9:00 am</w:t>
      </w:r>
      <w:r>
        <w:tab/>
      </w:r>
      <w:r>
        <w:tab/>
        <w:t>Flight 1A and IPDA Round 3</w:t>
      </w:r>
    </w:p>
    <w:p w:rsidR="005C4B1E" w:rsidRDefault="00BB3B61">
      <w:pPr>
        <w:spacing w:after="0"/>
      </w:pPr>
      <w:r>
        <w:t>9:15 -10:15 am</w:t>
      </w:r>
      <w:r>
        <w:tab/>
      </w:r>
      <w:r>
        <w:tab/>
        <w:t xml:space="preserve">Flight 1B and LD  Round 6 </w:t>
      </w:r>
    </w:p>
    <w:p w:rsidR="005C4B1E" w:rsidRDefault="00BB3B61">
      <w:pPr>
        <w:spacing w:after="0"/>
      </w:pPr>
      <w:r>
        <w:t>10:30 – 11:00 am</w:t>
      </w:r>
      <w:r>
        <w:tab/>
        <w:t>Extemp and IPDA Draw</w:t>
      </w:r>
    </w:p>
    <w:p w:rsidR="005C4B1E" w:rsidRDefault="00BB3B61">
      <w:pPr>
        <w:spacing w:after="0"/>
      </w:pPr>
      <w:r>
        <w:t>11:00 – 12:00 pm</w:t>
      </w:r>
      <w:r>
        <w:tab/>
        <w:t>Flight 2A and IPDA Round 4</w:t>
      </w:r>
    </w:p>
    <w:p w:rsidR="005C4B1E" w:rsidRDefault="00BB3B61">
      <w:pPr>
        <w:spacing w:after="0"/>
      </w:pPr>
      <w:r>
        <w:t>12:15 – 1:00 pm</w:t>
      </w:r>
      <w:r>
        <w:tab/>
        <w:t xml:space="preserve">Lunch </w:t>
      </w:r>
    </w:p>
    <w:p w:rsidR="005C4B1E" w:rsidRDefault="00BB3B61">
      <w:pPr>
        <w:spacing w:after="0"/>
      </w:pPr>
      <w:r>
        <w:t xml:space="preserve">1:00-2:00 pm  </w:t>
      </w:r>
      <w:r>
        <w:tab/>
      </w:r>
      <w:r>
        <w:tab/>
        <w:t>Flight 2B and LD Semis</w:t>
      </w:r>
    </w:p>
    <w:p w:rsidR="005C4B1E" w:rsidRDefault="00BB3B61">
      <w:pPr>
        <w:spacing w:after="0"/>
      </w:pPr>
      <w:r>
        <w:t>2:15 – 2:45 pm</w:t>
      </w:r>
      <w:r>
        <w:tab/>
      </w:r>
      <w:r>
        <w:tab/>
        <w:t>Extemp Draw and IPDA Draw</w:t>
      </w:r>
    </w:p>
    <w:p w:rsidR="005C4B1E" w:rsidRDefault="00BB3B61">
      <w:pPr>
        <w:spacing w:after="0"/>
      </w:pPr>
      <w:r>
        <w:t>2:45 – 3:45 pm</w:t>
      </w:r>
      <w:r>
        <w:tab/>
      </w:r>
      <w:r>
        <w:tab/>
        <w:t>Flight A Finals and IPDA Semis</w:t>
      </w:r>
    </w:p>
    <w:p w:rsidR="005C4B1E" w:rsidRDefault="00BB3B61">
      <w:pPr>
        <w:spacing w:after="0"/>
      </w:pPr>
      <w:r>
        <w:t>4:00-5:00 pm</w:t>
      </w:r>
      <w:r>
        <w:tab/>
      </w:r>
      <w:r>
        <w:tab/>
        <w:t xml:space="preserve">Flight B and LD Finals </w:t>
      </w:r>
    </w:p>
    <w:p w:rsidR="005C4B1E" w:rsidRDefault="00BB3B61">
      <w:pPr>
        <w:spacing w:after="0"/>
      </w:pPr>
      <w:r>
        <w:t>5:15-5:45 pm</w:t>
      </w:r>
      <w:r>
        <w:tab/>
      </w:r>
      <w:r>
        <w:tab/>
        <w:t>IPDA Topic Draw</w:t>
      </w:r>
    </w:p>
    <w:p w:rsidR="005C4B1E" w:rsidRDefault="00BB3B61">
      <w:pPr>
        <w:spacing w:after="0"/>
      </w:pPr>
      <w:r>
        <w:t xml:space="preserve">5:45-6:45 pm      </w:t>
      </w:r>
      <w:r>
        <w:tab/>
        <w:t>IPDA Debate Finals</w:t>
      </w:r>
    </w:p>
    <w:p w:rsidR="005C4B1E" w:rsidRDefault="00BB3B61">
      <w:pPr>
        <w:spacing w:after="0"/>
        <w:rPr>
          <w:b/>
        </w:rPr>
      </w:pPr>
      <w:r>
        <w:t>7:15 pm</w:t>
      </w:r>
      <w:r>
        <w:tab/>
      </w:r>
      <w:r>
        <w:tab/>
        <w:t xml:space="preserve">Awards (ASAP) </w:t>
      </w:r>
    </w:p>
    <w:p w:rsidR="005C4B1E" w:rsidRDefault="00BB3B61">
      <w:pPr>
        <w:spacing w:after="0"/>
        <w:jc w:val="center"/>
      </w:pPr>
      <w:r>
        <w:rPr>
          <w:b/>
        </w:rPr>
        <w:t>The elimination rounds in all events will be consolidated as much as possible.</w:t>
      </w:r>
    </w:p>
    <w:p w:rsidR="005C4B1E" w:rsidRDefault="005C4B1E">
      <w:pPr>
        <w:spacing w:after="0"/>
        <w:jc w:val="center"/>
        <w:rPr>
          <w:b/>
        </w:rPr>
      </w:pPr>
    </w:p>
    <w:p w:rsidR="00BB3B61" w:rsidRDefault="00BB3B61">
      <w:pPr>
        <w:spacing w:after="0"/>
        <w:jc w:val="center"/>
        <w:rPr>
          <w:b/>
        </w:rPr>
      </w:pPr>
    </w:p>
    <w:p w:rsidR="00BB3B61" w:rsidRDefault="00BB3B61">
      <w:pPr>
        <w:spacing w:after="0"/>
        <w:jc w:val="center"/>
        <w:rPr>
          <w:b/>
        </w:rPr>
      </w:pPr>
    </w:p>
    <w:p w:rsidR="005C4B1E" w:rsidRDefault="005C4B1E">
      <w:pPr>
        <w:spacing w:after="0"/>
        <w:jc w:val="center"/>
        <w:rPr>
          <w:b/>
        </w:rPr>
      </w:pPr>
    </w:p>
    <w:tbl>
      <w:tblPr>
        <w:tblStyle w:val="a0"/>
        <w:tblW w:w="9576" w:type="dxa"/>
        <w:tblInd w:w="-108" w:type="dxa"/>
        <w:tblLayout w:type="fixed"/>
        <w:tblLook w:val="0000" w:firstRow="0" w:lastRow="0" w:firstColumn="0" w:lastColumn="0" w:noHBand="0" w:noVBand="0"/>
      </w:tblPr>
      <w:tblGrid>
        <w:gridCol w:w="3192"/>
        <w:gridCol w:w="3192"/>
        <w:gridCol w:w="3192"/>
      </w:tblGrid>
      <w:tr w:rsidR="005C4B1E">
        <w:tc>
          <w:tcPr>
            <w:tcW w:w="3192"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4"/>
                <w:szCs w:val="44"/>
              </w:rPr>
              <w:t>Flight a</w:t>
            </w:r>
          </w:p>
        </w:tc>
        <w:tc>
          <w:tcPr>
            <w:tcW w:w="3192"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4"/>
                <w:szCs w:val="44"/>
              </w:rPr>
              <w:t>Flight b</w:t>
            </w:r>
          </w:p>
        </w:tc>
        <w:tc>
          <w:tcPr>
            <w:tcW w:w="3192"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5C4B1E">
            <w:pPr>
              <w:jc w:val="center"/>
            </w:pPr>
          </w:p>
        </w:tc>
      </w:tr>
      <w:tr w:rsidR="005C4B1E">
        <w:tc>
          <w:tcPr>
            <w:tcW w:w="3192" w:type="dxa"/>
            <w:tcBorders>
              <w:top w:val="single" w:sz="4" w:space="0" w:color="000000"/>
              <w:left w:val="single" w:sz="4" w:space="0" w:color="000000"/>
              <w:bottom w:val="single" w:sz="4" w:space="0" w:color="000000"/>
              <w:right w:val="single" w:sz="4" w:space="0" w:color="000000"/>
            </w:tcBorders>
          </w:tcPr>
          <w:p w:rsidR="005C4B1E" w:rsidRDefault="00BB3B61">
            <w:pPr>
              <w:jc w:val="center"/>
            </w:pPr>
            <w:r>
              <w:rPr>
                <w:b/>
              </w:rPr>
              <w:t>Extemporaneous Speaking</w:t>
            </w:r>
          </w:p>
          <w:p w:rsidR="005C4B1E" w:rsidRDefault="00BB3B61">
            <w:pPr>
              <w:jc w:val="center"/>
            </w:pPr>
            <w:r>
              <w:rPr>
                <w:b/>
              </w:rPr>
              <w:lastRenderedPageBreak/>
              <w:t>After Dinner Speaking</w:t>
            </w:r>
          </w:p>
          <w:p w:rsidR="005C4B1E" w:rsidRDefault="00BB3B61">
            <w:pPr>
              <w:jc w:val="center"/>
            </w:pPr>
            <w:r>
              <w:rPr>
                <w:b/>
              </w:rPr>
              <w:t>Dramatic Interpretation</w:t>
            </w:r>
          </w:p>
          <w:p w:rsidR="005C4B1E" w:rsidRDefault="00BB3B61">
            <w:pPr>
              <w:jc w:val="center"/>
            </w:pPr>
            <w:r>
              <w:rPr>
                <w:b/>
              </w:rPr>
              <w:t>Improvisational Duo</w:t>
            </w:r>
          </w:p>
          <w:p w:rsidR="005C4B1E" w:rsidRDefault="00BB3B61">
            <w:pPr>
              <w:jc w:val="center"/>
              <w:rPr>
                <w:b/>
              </w:rPr>
            </w:pPr>
            <w:r>
              <w:rPr>
                <w:b/>
              </w:rPr>
              <w:t>Persuasive Speaking</w:t>
            </w:r>
          </w:p>
          <w:p w:rsidR="005C4B1E" w:rsidRDefault="00BB3B61">
            <w:pPr>
              <w:jc w:val="center"/>
            </w:pPr>
            <w:r>
              <w:rPr>
                <w:b/>
              </w:rPr>
              <w:t>Poetry Interpretation</w:t>
            </w:r>
          </w:p>
          <w:p w:rsidR="005C4B1E" w:rsidRDefault="005C4B1E">
            <w:pPr>
              <w:jc w:val="center"/>
            </w:pPr>
          </w:p>
          <w:p w:rsidR="005C4B1E" w:rsidRDefault="005C4B1E">
            <w:pPr>
              <w:jc w:val="center"/>
            </w:pPr>
          </w:p>
        </w:tc>
        <w:tc>
          <w:tcPr>
            <w:tcW w:w="3192" w:type="dxa"/>
            <w:tcBorders>
              <w:top w:val="single" w:sz="4" w:space="0" w:color="000000"/>
              <w:left w:val="single" w:sz="4" w:space="0" w:color="000000"/>
              <w:bottom w:val="single" w:sz="4" w:space="0" w:color="000000"/>
              <w:right w:val="single" w:sz="4" w:space="0" w:color="000000"/>
            </w:tcBorders>
          </w:tcPr>
          <w:p w:rsidR="005C4B1E" w:rsidRDefault="00BB3B61">
            <w:pPr>
              <w:jc w:val="center"/>
            </w:pPr>
            <w:r>
              <w:rPr>
                <w:b/>
              </w:rPr>
              <w:lastRenderedPageBreak/>
              <w:t xml:space="preserve">Duo Interpretation </w:t>
            </w:r>
          </w:p>
          <w:p w:rsidR="005C4B1E" w:rsidRDefault="00BB3B61">
            <w:pPr>
              <w:jc w:val="center"/>
              <w:rPr>
                <w:b/>
              </w:rPr>
            </w:pPr>
            <w:r>
              <w:rPr>
                <w:b/>
              </w:rPr>
              <w:lastRenderedPageBreak/>
              <w:t xml:space="preserve">Prose Interpretation </w:t>
            </w:r>
          </w:p>
          <w:p w:rsidR="005C4B1E" w:rsidRDefault="00BB3B61">
            <w:pPr>
              <w:jc w:val="center"/>
            </w:pPr>
            <w:r>
              <w:rPr>
                <w:b/>
              </w:rPr>
              <w:t>Informative Speaking</w:t>
            </w:r>
          </w:p>
          <w:p w:rsidR="005C4B1E" w:rsidRDefault="00BB3B61">
            <w:pPr>
              <w:jc w:val="center"/>
            </w:pPr>
            <w:r>
              <w:rPr>
                <w:b/>
              </w:rPr>
              <w:t>Programmed Oral Interpretation</w:t>
            </w:r>
          </w:p>
          <w:p w:rsidR="005C4B1E" w:rsidRDefault="00BB3B61">
            <w:pPr>
              <w:jc w:val="center"/>
            </w:pPr>
            <w:r>
              <w:rPr>
                <w:b/>
              </w:rPr>
              <w:t>Rhetorical Criticism</w:t>
            </w:r>
          </w:p>
          <w:p w:rsidR="005C4B1E" w:rsidRDefault="00BB3B61">
            <w:pPr>
              <w:jc w:val="center"/>
            </w:pPr>
            <w:r>
              <w:rPr>
                <w:b/>
              </w:rPr>
              <w:t>Impromptu</w:t>
            </w:r>
          </w:p>
          <w:p w:rsidR="005C4B1E" w:rsidRDefault="005C4B1E">
            <w:pPr>
              <w:jc w:val="center"/>
            </w:pPr>
          </w:p>
        </w:tc>
        <w:tc>
          <w:tcPr>
            <w:tcW w:w="3192" w:type="dxa"/>
            <w:tcBorders>
              <w:top w:val="single" w:sz="4" w:space="0" w:color="000000"/>
              <w:left w:val="single" w:sz="4" w:space="0" w:color="000000"/>
              <w:bottom w:val="single" w:sz="4" w:space="0" w:color="000000"/>
              <w:right w:val="single" w:sz="4" w:space="0" w:color="000000"/>
            </w:tcBorders>
          </w:tcPr>
          <w:p w:rsidR="005C4B1E" w:rsidRDefault="00BB3B61">
            <w:pPr>
              <w:jc w:val="center"/>
              <w:rPr>
                <w:b/>
              </w:rPr>
            </w:pPr>
            <w:r>
              <w:lastRenderedPageBreak/>
              <w:t xml:space="preserve"> </w:t>
            </w:r>
          </w:p>
          <w:p w:rsidR="005C4B1E" w:rsidRDefault="00BB3B61">
            <w:pPr>
              <w:jc w:val="center"/>
              <w:rPr>
                <w:b/>
              </w:rPr>
            </w:pPr>
            <w:r>
              <w:rPr>
                <w:b/>
              </w:rPr>
              <w:lastRenderedPageBreak/>
              <w:t>IPDA</w:t>
            </w:r>
          </w:p>
          <w:p w:rsidR="005C4B1E" w:rsidRDefault="00BB3B61">
            <w:pPr>
              <w:jc w:val="center"/>
              <w:rPr>
                <w:b/>
              </w:rPr>
            </w:pPr>
            <w:r>
              <w:rPr>
                <w:b/>
              </w:rPr>
              <w:t>Lincoln-Douglas Debate</w:t>
            </w:r>
          </w:p>
        </w:tc>
      </w:tr>
    </w:tbl>
    <w:p w:rsidR="005C4B1E" w:rsidRDefault="005C4B1E">
      <w:pPr>
        <w:spacing w:after="0"/>
        <w:rPr>
          <w:sz w:val="22"/>
          <w:szCs w:val="22"/>
        </w:rPr>
      </w:pPr>
    </w:p>
    <w:tbl>
      <w:tblPr>
        <w:tblStyle w:val="a1"/>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Novice</w:t>
            </w:r>
          </w:p>
        </w:tc>
      </w:tr>
    </w:tbl>
    <w:p w:rsidR="005C4B1E" w:rsidRDefault="005C4B1E">
      <w:pPr>
        <w:spacing w:after="0"/>
        <w:rPr>
          <w:sz w:val="22"/>
          <w:szCs w:val="22"/>
        </w:rPr>
      </w:pPr>
    </w:p>
    <w:p w:rsidR="005C4B1E" w:rsidRDefault="00BB3B61">
      <w:pPr>
        <w:spacing w:after="0"/>
        <w:rPr>
          <w:b/>
          <w:i/>
          <w:u w:val="single"/>
        </w:rPr>
      </w:pPr>
      <w:r>
        <w:t>A novice is defined as anyone who is in their first year of intercollegiate competition. We will offer Varsity and Novice divisions in all events if the number of entries dictates. Actual divisions will be based on the number of entries. If there is no novice division, the top novice in that event will be recognized.</w:t>
      </w:r>
    </w:p>
    <w:p w:rsidR="005C4B1E" w:rsidRDefault="005C4B1E">
      <w:pPr>
        <w:spacing w:after="0"/>
        <w:jc w:val="center"/>
        <w:rPr>
          <w:b/>
          <w:i/>
          <w:u w:val="single"/>
        </w:rPr>
      </w:pPr>
    </w:p>
    <w:tbl>
      <w:tblPr>
        <w:tblStyle w:val="a2"/>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ENTRIES</w:t>
            </w:r>
          </w:p>
        </w:tc>
      </w:tr>
    </w:tbl>
    <w:p w:rsidR="005C4B1E" w:rsidRDefault="005C4B1E">
      <w:pPr>
        <w:spacing w:after="0"/>
      </w:pPr>
    </w:p>
    <w:p w:rsidR="005C4B1E" w:rsidRDefault="00BB3B61">
      <w:pPr>
        <w:spacing w:after="0"/>
      </w:pPr>
      <w:r>
        <w:t xml:space="preserve">Competitors may enter up to three individual events per pattern, but are personally responsible for making it to all rounds in a timely manner. There is no limit to the number of entries per school.  Students who are entered in multiple events should always sign in to all rooms before the round begins.  Students may enter up to 3 events per pattern, with some minor limitations. </w:t>
      </w:r>
      <w:r>
        <w:rPr>
          <w:b/>
        </w:rPr>
        <w:t>Saturday</w:t>
      </w:r>
      <w:r>
        <w:t xml:space="preserve"> LD speakers may enter only 1 event in flight B. </w:t>
      </w:r>
      <w:r>
        <w:rPr>
          <w:b/>
        </w:rPr>
        <w:t xml:space="preserve">Sunday IPDA </w:t>
      </w:r>
      <w:r>
        <w:t>can only enter 1 other event in flight A but not Extemporaneous Speaking. All debaters may only enter one type of debate.</w:t>
      </w:r>
    </w:p>
    <w:p w:rsidR="005C4B1E" w:rsidRDefault="005C4B1E">
      <w:pPr>
        <w:spacing w:after="0"/>
      </w:pPr>
    </w:p>
    <w:p w:rsidR="005C4B1E" w:rsidRDefault="00BB3B61">
      <w:pPr>
        <w:spacing w:after="0"/>
        <w:rPr>
          <w:b/>
          <w:u w:val="single"/>
        </w:rPr>
      </w:pPr>
      <w:r>
        <w:rPr>
          <w:b/>
          <w:u w:val="single"/>
        </w:rPr>
        <w:t>DEBATERS MUST GO TO THEIR INDIVIDUAL EVENTS FIRST.</w:t>
      </w:r>
    </w:p>
    <w:p w:rsidR="005C4B1E" w:rsidRDefault="005C4B1E">
      <w:pPr>
        <w:spacing w:after="0"/>
        <w:rPr>
          <w:b/>
          <w:u w:val="single"/>
        </w:rPr>
      </w:pPr>
    </w:p>
    <w:p w:rsidR="005C4B1E" w:rsidRDefault="005C4B1E">
      <w:pPr>
        <w:spacing w:after="0"/>
        <w:rPr>
          <w:b/>
          <w:u w:val="single"/>
        </w:rPr>
      </w:pPr>
    </w:p>
    <w:tbl>
      <w:tblPr>
        <w:tblStyle w:val="a3"/>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DEBATE</w:t>
            </w:r>
          </w:p>
        </w:tc>
      </w:tr>
    </w:tbl>
    <w:p w:rsidR="005C4B1E" w:rsidRDefault="005C4B1E">
      <w:pPr>
        <w:spacing w:after="0"/>
      </w:pPr>
    </w:p>
    <w:p w:rsidR="005C4B1E" w:rsidRDefault="00BB3B61">
      <w:pPr>
        <w:spacing w:after="0"/>
      </w:pPr>
      <w:r>
        <w:rPr>
          <w:b/>
          <w:i/>
        </w:rPr>
        <w:t>Lincoln-Douglas Debate</w:t>
      </w:r>
      <w:r>
        <w:rPr>
          <w:i/>
        </w:rPr>
        <w:t xml:space="preserve"> – </w:t>
      </w:r>
      <w:r>
        <w:t xml:space="preserve">will follow the NFA-LD Debate rules and utilize the 2019 - 2020 NFA-LD debate topic. Speech times for LD will be the standard 6-3-7-3-6-6-3 with four minutes of prep time. A ten-minute forfeiture rule will be in place for LD. If a debater is not present and </w:t>
      </w:r>
      <w:r>
        <w:lastRenderedPageBreak/>
        <w:t xml:space="preserve">prepared to begin the debate twenty minutes after the scheduled start time for the round, judges will be instructed to forfeit the absent debater. A forfeit will result in a loss and zero speaker points for the round. Any debater scheduled to debate an individual that forfeits will receive a win and averaged speaker points for the round. </w:t>
      </w:r>
      <w:r>
        <w:rPr>
          <w:b/>
        </w:rPr>
        <w:t xml:space="preserve">Disclosure of decisions is </w:t>
      </w:r>
      <w:r>
        <w:rPr>
          <w:b/>
          <w:u w:val="single"/>
        </w:rPr>
        <w:t>not allowed in the round</w:t>
      </w:r>
      <w:r>
        <w:rPr>
          <w:b/>
        </w:rPr>
        <w:t xml:space="preserve"> to facilitate an efficient tournament.</w:t>
      </w:r>
    </w:p>
    <w:p w:rsidR="005C4B1E" w:rsidRDefault="005C4B1E">
      <w:pPr>
        <w:spacing w:after="0"/>
      </w:pPr>
    </w:p>
    <w:p w:rsidR="005C4B1E" w:rsidRDefault="00BB3B61">
      <w:pPr>
        <w:spacing w:after="0"/>
      </w:pPr>
      <w:r>
        <w:t>IPDA will follow the standard IPDA rules.</w:t>
      </w:r>
    </w:p>
    <w:p w:rsidR="005C4B1E" w:rsidRDefault="005C4B1E">
      <w:pPr>
        <w:spacing w:after="0"/>
      </w:pPr>
    </w:p>
    <w:p w:rsidR="005C4B1E" w:rsidRDefault="00BB3B61">
      <w:pPr>
        <w:spacing w:after="0"/>
      </w:pPr>
      <w:r>
        <w:rPr>
          <w:b/>
        </w:rPr>
        <w:t>Rules and Descriptions:</w:t>
      </w:r>
    </w:p>
    <w:p w:rsidR="005C4B1E" w:rsidRDefault="00BB3B61">
      <w:pPr>
        <w:spacing w:after="0"/>
        <w:rPr>
          <w:b/>
        </w:rPr>
      </w:pPr>
      <w:r>
        <w:t>Competition will be offered in all 11 NFA events and will follow the guidelines set forth by the NFA.</w:t>
      </w:r>
    </w:p>
    <w:p w:rsidR="005C4B1E" w:rsidRDefault="005C4B1E">
      <w:pPr>
        <w:spacing w:after="0"/>
        <w:rPr>
          <w:b/>
        </w:rPr>
      </w:pPr>
    </w:p>
    <w:p w:rsidR="005C4B1E" w:rsidRDefault="00BB3B61">
      <w:pPr>
        <w:spacing w:after="0"/>
      </w:pPr>
      <w:r>
        <w:rPr>
          <w:b/>
        </w:rPr>
        <w:t>Extemporaneous Speaking:</w:t>
      </w:r>
    </w:p>
    <w:p w:rsidR="005C4B1E" w:rsidRDefault="00BB3B61">
      <w:pPr>
        <w:spacing w:after="0"/>
      </w:pPr>
      <w:r>
        <w:t>Competitors in extemporaneous speaking will be allowed to use the Internet during their preparation time. Marshall University will provide a guest account for internet access. However, a perfect Wi-Fi connection is not guaranteed. Access to electrical outlets will likely be limited in the preparation room. Also, students should not leave valuables unattended in the preparation room.</w:t>
      </w:r>
    </w:p>
    <w:p w:rsidR="005C4B1E" w:rsidRDefault="00BB3B61">
      <w:pPr>
        <w:spacing w:after="0"/>
        <w:rPr>
          <w:b/>
        </w:rPr>
      </w:pPr>
      <w:r>
        <w:tab/>
      </w:r>
    </w:p>
    <w:p w:rsidR="005C4B1E" w:rsidRDefault="00BB3B61">
      <w:pPr>
        <w:spacing w:after="0"/>
      </w:pPr>
      <w:r>
        <w:rPr>
          <w:b/>
        </w:rPr>
        <w:t>Impromptu Speaking:</w:t>
      </w:r>
    </w:p>
    <w:p w:rsidR="005C4B1E" w:rsidRDefault="00BB3B61">
      <w:pPr>
        <w:spacing w:after="0"/>
      </w:pPr>
      <w:r>
        <w:t xml:space="preserve">Prompts for impromptu speaking will follow the guidelines as outlined by the National Forensics Association and will include the following: quotations (round 1), proverbs (round 2), single words (round 3), objects (finals).  </w:t>
      </w:r>
    </w:p>
    <w:p w:rsidR="005C4B1E" w:rsidRDefault="005C4B1E">
      <w:pPr>
        <w:spacing w:after="0"/>
      </w:pPr>
    </w:p>
    <w:p w:rsidR="005C4B1E" w:rsidRDefault="00BB3B61">
      <w:pPr>
        <w:spacing w:after="0"/>
      </w:pPr>
      <w:r>
        <w:rPr>
          <w:b/>
        </w:rPr>
        <w:t xml:space="preserve">Improvisational Duo – </w:t>
      </w:r>
      <w:r>
        <w:t xml:space="preserve">Preparation time for Improvisational Duo is three minutes. </w:t>
      </w:r>
      <w:r>
        <w:rPr>
          <w:u w:val="single"/>
        </w:rPr>
        <w:t>Preparation </w:t>
      </w:r>
    </w:p>
    <w:p w:rsidR="005C4B1E" w:rsidRDefault="00BB3B61">
      <w:pPr>
        <w:spacing w:after="0"/>
        <w:ind w:left="360" w:hanging="360"/>
      </w:pPr>
      <w:r>
        <w:rPr>
          <w:u w:val="single"/>
        </w:rPr>
        <w:t>time is separate from performance time</w:t>
      </w:r>
      <w:r>
        <w:t xml:space="preserve">. Performance time must be a minimum of three minutes </w:t>
      </w:r>
    </w:p>
    <w:p w:rsidR="005C4B1E" w:rsidRDefault="00BB3B61">
      <w:pPr>
        <w:spacing w:after="0"/>
        <w:ind w:left="360" w:hanging="360"/>
      </w:pPr>
      <w:r>
        <w:t xml:space="preserve">and a maximum of six with a 30-second grace period. Contestants going over or under the allotted </w:t>
      </w:r>
    </w:p>
    <w:p w:rsidR="005C4B1E" w:rsidRDefault="00BB3B61">
      <w:pPr>
        <w:spacing w:after="0"/>
        <w:ind w:left="360" w:hanging="360"/>
      </w:pPr>
      <w:r>
        <w:t xml:space="preserve">time and grace period may not be ranked first in that round. The judge should clarify with the </w:t>
      </w:r>
    </w:p>
    <w:p w:rsidR="005C4B1E" w:rsidRDefault="00BB3B61">
      <w:pPr>
        <w:spacing w:after="0"/>
        <w:ind w:left="360" w:hanging="360"/>
      </w:pPr>
      <w:r>
        <w:t xml:space="preserve">students before they begin how time signals will be communicated and must then give hand signals </w:t>
      </w:r>
    </w:p>
    <w:p w:rsidR="005C4B1E" w:rsidRDefault="00BB3B61">
      <w:pPr>
        <w:spacing w:after="0"/>
        <w:ind w:left="360" w:hanging="360"/>
      </w:pPr>
      <w:r>
        <w:t>as the contestants are performing to help them stay within the time limit. No make-up, costumes,</w:t>
      </w:r>
    </w:p>
    <w:p w:rsidR="005C4B1E" w:rsidRDefault="00BB3B61">
      <w:pPr>
        <w:spacing w:after="0"/>
        <w:ind w:left="360" w:hanging="360"/>
      </w:pPr>
      <w:r>
        <w:t>props, or lighting are permitted, but a table and/or two chairs may be used.  Doors and walls are</w:t>
      </w:r>
    </w:p>
    <w:p w:rsidR="005C4B1E" w:rsidRDefault="00BB3B61">
      <w:pPr>
        <w:spacing w:after="0"/>
        <w:ind w:left="360" w:hanging="360"/>
      </w:pPr>
      <w:r>
        <w:t xml:space="preserve">considered props and must not be used. The scene must contain only two characters with equal </w:t>
      </w:r>
    </w:p>
    <w:p w:rsidR="005C4B1E" w:rsidRDefault="00BB3B61">
      <w:pPr>
        <w:spacing w:after="0"/>
        <w:ind w:left="360" w:hanging="360"/>
      </w:pPr>
      <w:r>
        <w:t xml:space="preserve">sharing of dialogue. An introduction by one or both students is </w:t>
      </w:r>
      <w:r>
        <w:rPr>
          <w:b/>
        </w:rPr>
        <w:t>REQUIRED</w:t>
      </w:r>
      <w:r>
        <w:t xml:space="preserve"> to set the scene, and a </w:t>
      </w:r>
    </w:p>
    <w:p w:rsidR="005C4B1E" w:rsidRDefault="00BB3B61">
      <w:pPr>
        <w:spacing w:after="0"/>
        <w:ind w:left="360" w:hanging="360"/>
      </w:pPr>
      <w:r>
        <w:t xml:space="preserve">resolution of the conflict must be evident at the end of the scene. Excessive profanity, sexual </w:t>
      </w:r>
    </w:p>
    <w:p w:rsidR="005C4B1E" w:rsidRDefault="00BB3B61">
      <w:pPr>
        <w:spacing w:after="0"/>
        <w:ind w:left="360" w:hanging="360"/>
      </w:pPr>
      <w:r>
        <w:t xml:space="preserve">innuendo, or excessive physicality (i.e. pushing, shoving, and striking) will </w:t>
      </w:r>
      <w:r>
        <w:rPr>
          <w:b/>
        </w:rPr>
        <w:t>NOT</w:t>
      </w:r>
      <w:r>
        <w:t xml:space="preserve"> be tolerated. </w:t>
      </w:r>
    </w:p>
    <w:p w:rsidR="005C4B1E" w:rsidRDefault="00BB3B61">
      <w:pPr>
        <w:spacing w:after="0"/>
        <w:ind w:left="360" w:hanging="360"/>
      </w:pPr>
      <w:r>
        <w:t xml:space="preserve">Contestants are to remain outside of the room until it is their time to perform. Once they have </w:t>
      </w:r>
    </w:p>
    <w:p w:rsidR="005C4B1E" w:rsidRDefault="00BB3B61">
      <w:pPr>
        <w:spacing w:after="0"/>
        <w:ind w:left="360" w:hanging="360"/>
      </w:pPr>
      <w:r>
        <w:t xml:space="preserve">finished with their performance they must remain in the room until the round is complete. </w:t>
      </w:r>
    </w:p>
    <w:p w:rsidR="005C4B1E" w:rsidRDefault="005C4B1E">
      <w:pPr>
        <w:spacing w:after="0"/>
        <w:ind w:left="360" w:hanging="360"/>
      </w:pPr>
    </w:p>
    <w:p w:rsidR="005C4B1E" w:rsidRDefault="00BB3B61">
      <w:pPr>
        <w:spacing w:after="0"/>
      </w:pPr>
      <w:r>
        <w:rPr>
          <w:u w:val="single"/>
        </w:rPr>
        <w:t>HINTS FOR JUDGES</w:t>
      </w:r>
    </w:p>
    <w:p w:rsidR="005C4B1E" w:rsidRDefault="005C4B1E">
      <w:pPr>
        <w:spacing w:after="0"/>
        <w:rPr>
          <w:u w:val="single"/>
        </w:rPr>
      </w:pPr>
    </w:p>
    <w:p w:rsidR="005C4B1E" w:rsidRDefault="00BB3B61">
      <w:pPr>
        <w:spacing w:after="0"/>
        <w:ind w:left="360" w:hanging="360"/>
      </w:pPr>
      <w:r>
        <w:t xml:space="preserve">The scene must be a self-contained unit holding together a story itself. Students must resolve the </w:t>
      </w:r>
    </w:p>
    <w:p w:rsidR="005C4B1E" w:rsidRDefault="00BB3B61">
      <w:pPr>
        <w:spacing w:after="0"/>
        <w:ind w:left="360" w:hanging="360"/>
      </w:pPr>
      <w:r>
        <w:t xml:space="preserve">conflict presented in the topic. Criteria for judging include teamwork of the actors, timing, </w:t>
      </w:r>
    </w:p>
    <w:p w:rsidR="005C4B1E" w:rsidRDefault="00BB3B61">
      <w:pPr>
        <w:spacing w:after="0"/>
        <w:ind w:left="360" w:hanging="360"/>
      </w:pPr>
      <w:r>
        <w:lastRenderedPageBreak/>
        <w:t xml:space="preserve">movement, consistent characterization, good speaking skills, pantomime of props, and the comedic </w:t>
      </w:r>
    </w:p>
    <w:p w:rsidR="005C4B1E" w:rsidRDefault="00BB3B61">
      <w:pPr>
        <w:spacing w:after="0"/>
        <w:ind w:left="360" w:hanging="360"/>
        <w:rPr>
          <w:b/>
        </w:rPr>
      </w:pPr>
      <w:r>
        <w:t>or dramatic effect of the scene on the audience.</w:t>
      </w:r>
    </w:p>
    <w:p w:rsidR="005C4B1E" w:rsidRDefault="005C4B1E">
      <w:pPr>
        <w:spacing w:after="0"/>
        <w:rPr>
          <w:b/>
        </w:rPr>
      </w:pPr>
    </w:p>
    <w:p w:rsidR="005C4B1E" w:rsidRDefault="00BB3B61">
      <w:pPr>
        <w:spacing w:after="0"/>
      </w:pPr>
      <w:r>
        <w:rPr>
          <w:i/>
          <w:u w:val="single"/>
        </w:rPr>
        <w:t>Extemp &amp; Broadcasting Prep</w:t>
      </w:r>
      <w:r>
        <w:t xml:space="preserve"> – The Extemp Prep room will be in Smith Hall. Marshall University is not responsible for any items lost or stolen from the prep areas.</w:t>
      </w:r>
    </w:p>
    <w:p w:rsidR="005C4B1E" w:rsidRDefault="005C4B1E">
      <w:pPr>
        <w:spacing w:after="0"/>
      </w:pPr>
    </w:p>
    <w:p w:rsidR="005C4B1E" w:rsidRDefault="00BB3B61">
      <w:pPr>
        <w:spacing w:after="0"/>
      </w:pPr>
      <w:r>
        <w:rPr>
          <w:i/>
          <w:u w:val="single"/>
        </w:rPr>
        <w:t xml:space="preserve">Individual Sweepstakes </w:t>
      </w:r>
      <w:r>
        <w:t>– any contestant entered in at least four Individual Events is eligible for Individual Sweepstakes.</w:t>
      </w:r>
    </w:p>
    <w:p w:rsidR="005C4B1E" w:rsidRDefault="005C4B1E">
      <w:pPr>
        <w:spacing w:after="0"/>
      </w:pPr>
    </w:p>
    <w:p w:rsidR="005C4B1E" w:rsidRDefault="005C4B1E">
      <w:pPr>
        <w:spacing w:after="0"/>
      </w:pPr>
    </w:p>
    <w:tbl>
      <w:tblPr>
        <w:tblStyle w:val="a4"/>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Registration &amp; Deadline</w:t>
            </w:r>
          </w:p>
        </w:tc>
      </w:tr>
    </w:tbl>
    <w:p w:rsidR="005C4B1E" w:rsidRDefault="005C4B1E">
      <w:pPr>
        <w:spacing w:after="0"/>
      </w:pPr>
    </w:p>
    <w:p w:rsidR="005C4B1E" w:rsidRDefault="00BB3B61">
      <w:pPr>
        <w:spacing w:after="0"/>
      </w:pPr>
      <w:r>
        <w:t>Entries for the Chief Justice/Danny Ray Memorial are due by 5:00 pm, Tuesday, October 22, 2018. You may manage your entry at forensicstournament.net</w:t>
      </w:r>
    </w:p>
    <w:p w:rsidR="005C4B1E" w:rsidRDefault="005C4B1E">
      <w:pPr>
        <w:spacing w:after="0"/>
      </w:pPr>
    </w:p>
    <w:p w:rsidR="005C4B1E" w:rsidRDefault="005C4B1E">
      <w:pPr>
        <w:spacing w:after="0"/>
      </w:pPr>
    </w:p>
    <w:tbl>
      <w:tblPr>
        <w:tblStyle w:val="a5"/>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Fees</w:t>
            </w:r>
          </w:p>
        </w:tc>
      </w:tr>
    </w:tbl>
    <w:p w:rsidR="005C4B1E" w:rsidRDefault="00BB3B61">
      <w:pPr>
        <w:spacing w:after="0"/>
      </w:pPr>
      <w:r>
        <w:rPr>
          <w:b/>
        </w:rPr>
        <w:t>Entry Fees:</w:t>
      </w:r>
    </w:p>
    <w:p w:rsidR="005C4B1E" w:rsidRDefault="00BB3B61">
      <w:pPr>
        <w:spacing w:after="0"/>
      </w:pPr>
      <w:r>
        <w:t>Hospitality fee per person</w:t>
      </w:r>
      <w:r>
        <w:tab/>
      </w:r>
      <w:r>
        <w:tab/>
      </w:r>
      <w:r>
        <w:tab/>
      </w:r>
      <w:r>
        <w:tab/>
      </w:r>
      <w:r>
        <w:tab/>
        <w:t>$7.00</w:t>
      </w:r>
    </w:p>
    <w:p w:rsidR="005C4B1E" w:rsidRDefault="00BB3B61">
      <w:pPr>
        <w:spacing w:after="0"/>
      </w:pPr>
      <w:r>
        <w:t>LD or IPDA Entry</w:t>
      </w:r>
      <w:r>
        <w:tab/>
      </w:r>
      <w:r>
        <w:tab/>
      </w:r>
      <w:r>
        <w:tab/>
      </w:r>
      <w:r>
        <w:tab/>
      </w:r>
      <w:r>
        <w:tab/>
      </w:r>
      <w:r>
        <w:tab/>
        <w:t>$30.00</w:t>
      </w:r>
    </w:p>
    <w:p w:rsidR="005C4B1E" w:rsidRDefault="00BB3B61">
      <w:pPr>
        <w:spacing w:after="0"/>
      </w:pPr>
      <w:r>
        <w:t>Individual Event entries</w:t>
      </w:r>
      <w:r>
        <w:tab/>
      </w:r>
      <w:r>
        <w:tab/>
      </w:r>
      <w:r>
        <w:tab/>
      </w:r>
      <w:r>
        <w:tab/>
      </w:r>
      <w:r>
        <w:tab/>
        <w:t>$8.00</w:t>
      </w:r>
    </w:p>
    <w:p w:rsidR="005C4B1E" w:rsidRDefault="00BB3B61">
      <w:pPr>
        <w:spacing w:after="0"/>
      </w:pPr>
      <w:r>
        <w:t xml:space="preserve">Duo &amp; Improv Duo entries </w:t>
      </w:r>
      <w:r>
        <w:tab/>
      </w:r>
      <w:r>
        <w:tab/>
      </w:r>
      <w:r>
        <w:tab/>
      </w:r>
      <w:r>
        <w:tab/>
      </w:r>
      <w:r>
        <w:tab/>
        <w:t>$16.00</w:t>
      </w:r>
    </w:p>
    <w:p w:rsidR="005C4B1E" w:rsidRDefault="00BB3B61">
      <w:pPr>
        <w:spacing w:after="0"/>
      </w:pPr>
      <w:r>
        <w:t xml:space="preserve">Individual Sweepstakes </w:t>
      </w:r>
      <w:r>
        <w:tab/>
      </w:r>
      <w:r>
        <w:tab/>
      </w:r>
      <w:r>
        <w:tab/>
      </w:r>
      <w:r>
        <w:tab/>
      </w:r>
      <w:r>
        <w:tab/>
        <w:t>$8.00</w:t>
      </w:r>
    </w:p>
    <w:p w:rsidR="005C4B1E" w:rsidRDefault="005C4B1E">
      <w:pPr>
        <w:spacing w:after="0"/>
      </w:pPr>
    </w:p>
    <w:p w:rsidR="005C4B1E" w:rsidRDefault="00BB3B61">
      <w:pPr>
        <w:spacing w:after="0"/>
      </w:pPr>
      <w:r>
        <w:rPr>
          <w:b/>
        </w:rPr>
        <w:t>Uncovered Entry Fees:</w:t>
      </w:r>
    </w:p>
    <w:p w:rsidR="005C4B1E" w:rsidRDefault="00BB3B61">
      <w:pPr>
        <w:spacing w:after="0"/>
      </w:pPr>
      <w:r>
        <w:t>Uncovered Debate slots</w:t>
      </w:r>
      <w:r>
        <w:tab/>
      </w:r>
      <w:r>
        <w:tab/>
      </w:r>
      <w:r>
        <w:tab/>
      </w:r>
      <w:r>
        <w:tab/>
      </w:r>
      <w:r>
        <w:tab/>
        <w:t xml:space="preserve">$50.00 </w:t>
      </w:r>
    </w:p>
    <w:p w:rsidR="005C4B1E" w:rsidRDefault="00BB3B61">
      <w:pPr>
        <w:spacing w:after="0"/>
      </w:pPr>
      <w:r>
        <w:t xml:space="preserve">Uncovered Individual Event entries </w:t>
      </w:r>
      <w:r>
        <w:tab/>
      </w:r>
      <w:r>
        <w:tab/>
      </w:r>
      <w:r>
        <w:tab/>
      </w:r>
      <w:r>
        <w:tab/>
        <w:t xml:space="preserve">$12.00 </w:t>
      </w:r>
    </w:p>
    <w:p w:rsidR="005C4B1E" w:rsidRDefault="005C4B1E">
      <w:pPr>
        <w:spacing w:after="0"/>
      </w:pPr>
    </w:p>
    <w:p w:rsidR="005C4B1E" w:rsidRDefault="005C4B1E">
      <w:pPr>
        <w:spacing w:after="0"/>
      </w:pPr>
    </w:p>
    <w:p w:rsidR="005C4B1E" w:rsidRDefault="00BB3B61">
      <w:pPr>
        <w:spacing w:after="0"/>
      </w:pPr>
      <w:r>
        <w:rPr>
          <w:b/>
        </w:rPr>
        <w:t>Drop Fees:</w:t>
      </w:r>
    </w:p>
    <w:p w:rsidR="005C4B1E" w:rsidRDefault="00BB3B61">
      <w:pPr>
        <w:spacing w:after="0"/>
      </w:pPr>
      <w:r>
        <w:t>Drops after 5:00 PM on Tuesday, October 23</w:t>
      </w:r>
      <w:r>
        <w:rPr>
          <w:vertAlign w:val="superscript"/>
        </w:rPr>
        <w:tab/>
      </w:r>
      <w:r>
        <w:tab/>
      </w:r>
      <w:r>
        <w:tab/>
        <w:t xml:space="preserve">$25.00 </w:t>
      </w:r>
    </w:p>
    <w:p w:rsidR="005C4B1E" w:rsidRDefault="00BB3B61">
      <w:pPr>
        <w:spacing w:after="0"/>
      </w:pPr>
      <w:r>
        <w:t>Drops after 5:00 PM on Friday, October 26</w:t>
      </w:r>
      <w:r>
        <w:tab/>
      </w:r>
      <w:r>
        <w:tab/>
      </w:r>
      <w:r>
        <w:tab/>
        <w:t>$30.00</w:t>
      </w:r>
    </w:p>
    <w:p w:rsidR="005C4B1E" w:rsidRDefault="00BB3B61">
      <w:pPr>
        <w:spacing w:after="0"/>
      </w:pPr>
      <w:r>
        <w:t>Drops at Registration or day of tournament</w:t>
      </w:r>
      <w:r>
        <w:tab/>
      </w:r>
      <w:r>
        <w:tab/>
      </w:r>
      <w:r>
        <w:tab/>
        <w:t>$50.00</w:t>
      </w:r>
    </w:p>
    <w:p w:rsidR="005C4B1E" w:rsidRDefault="00BB3B61">
      <w:pPr>
        <w:spacing w:after="0"/>
      </w:pPr>
      <w:r>
        <w:t>Dropped Judges on Thursday, October 25 or later $50.00 plus $10.00 per round scheduled</w:t>
      </w:r>
    </w:p>
    <w:p w:rsidR="005C4B1E" w:rsidRDefault="00BB3B61">
      <w:pPr>
        <w:spacing w:after="0"/>
      </w:pPr>
      <w:r>
        <w:t xml:space="preserve">No-Show/Unreported Drop </w:t>
      </w:r>
      <w:r>
        <w:tab/>
      </w:r>
      <w:r>
        <w:tab/>
      </w:r>
      <w:r>
        <w:tab/>
      </w:r>
      <w:r>
        <w:tab/>
      </w:r>
      <w:r>
        <w:tab/>
        <w:t>$50.00</w:t>
      </w:r>
    </w:p>
    <w:p w:rsidR="005C4B1E" w:rsidRDefault="005C4B1E">
      <w:pPr>
        <w:spacing w:after="0"/>
      </w:pPr>
    </w:p>
    <w:p w:rsidR="005C4B1E" w:rsidRDefault="00BB3B61">
      <w:pPr>
        <w:spacing w:after="0"/>
      </w:pPr>
      <w:r>
        <w:lastRenderedPageBreak/>
        <w:t xml:space="preserve">All fees (entries, judges, drops, and no-shows/unreported drops) must be paid before elimination rounds are posted. Failure to do so will result in all entries from that school being declared ineligible to advance to any elimination round or to be eligible to win any sweepstakes award. </w:t>
      </w:r>
    </w:p>
    <w:p w:rsidR="005C4B1E" w:rsidRDefault="005C4B1E">
      <w:pPr>
        <w:spacing w:after="0"/>
      </w:pPr>
    </w:p>
    <w:tbl>
      <w:tblPr>
        <w:tblStyle w:val="a6"/>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JUDGES</w:t>
            </w:r>
          </w:p>
        </w:tc>
      </w:tr>
    </w:tbl>
    <w:p w:rsidR="005C4B1E" w:rsidRDefault="005C4B1E">
      <w:pPr>
        <w:spacing w:after="0"/>
        <w:rPr>
          <w:b/>
          <w:i/>
          <w:u w:val="single"/>
        </w:rPr>
      </w:pPr>
    </w:p>
    <w:p w:rsidR="005C4B1E" w:rsidRDefault="00BB3B61">
      <w:pPr>
        <w:spacing w:after="0"/>
      </w:pPr>
      <w:r>
        <w:t xml:space="preserve">Each school is required to provide one judge for every six IE slots entered. They are required to provide 1 judge for every two debate entries per debate type. These individuals must be made available for all rounds including elimination rounds. </w:t>
      </w:r>
    </w:p>
    <w:p w:rsidR="005C4B1E" w:rsidRDefault="005C4B1E">
      <w:pPr>
        <w:spacing w:after="0"/>
      </w:pPr>
    </w:p>
    <w:tbl>
      <w:tblPr>
        <w:tblStyle w:val="a7"/>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DROPS</w:t>
            </w:r>
          </w:p>
        </w:tc>
      </w:tr>
    </w:tbl>
    <w:p w:rsidR="005C4B1E" w:rsidRDefault="005C4B1E">
      <w:pPr>
        <w:spacing w:after="0"/>
        <w:jc w:val="center"/>
        <w:rPr>
          <w:b/>
          <w:i/>
          <w:u w:val="single"/>
        </w:rPr>
      </w:pPr>
    </w:p>
    <w:p w:rsidR="005C4B1E" w:rsidRDefault="00BB3B61">
      <w:pPr>
        <w:spacing w:after="0"/>
      </w:pPr>
      <w:r>
        <w:t xml:space="preserve">If you must drop an entry after the deadline, </w:t>
      </w:r>
      <w:r>
        <w:rPr>
          <w:b/>
          <w:i/>
          <w:u w:val="single"/>
        </w:rPr>
        <w:t>PLEASE</w:t>
      </w:r>
      <w:r>
        <w:t xml:space="preserve"> e-mail or phone the drop in early so that we may make appropriate changes.  Finally, there is no excuse for a student not showing up to a round or being an unreported drop; consequently, a stiff nuisance fee is included. </w:t>
      </w:r>
    </w:p>
    <w:p w:rsidR="005C4B1E" w:rsidRDefault="005C4B1E">
      <w:pPr>
        <w:spacing w:after="0"/>
      </w:pPr>
    </w:p>
    <w:tbl>
      <w:tblPr>
        <w:tblStyle w:val="a8"/>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Payment options</w:t>
            </w:r>
          </w:p>
        </w:tc>
      </w:tr>
    </w:tbl>
    <w:p w:rsidR="005C4B1E" w:rsidRDefault="005C4B1E">
      <w:pPr>
        <w:spacing w:after="0"/>
      </w:pPr>
    </w:p>
    <w:p w:rsidR="005C4B1E" w:rsidRDefault="00BB3B61">
      <w:r>
        <w:t>If you are paying by check, please make your check out to: MUFC Debate Fund #207935. Of course, cash is always accepted.</w:t>
      </w:r>
    </w:p>
    <w:p w:rsidR="005C4B1E" w:rsidRDefault="005C4B1E"/>
    <w:p w:rsidR="005C4B1E" w:rsidRDefault="005C4B1E"/>
    <w:p w:rsidR="00BB3B61" w:rsidRDefault="00BB3B61"/>
    <w:p w:rsidR="00BB3B61" w:rsidRDefault="00BB3B61"/>
    <w:p w:rsidR="00BB3B61" w:rsidRDefault="00BB3B61"/>
    <w:p w:rsidR="005C4B1E" w:rsidRDefault="005C4B1E"/>
    <w:tbl>
      <w:tblPr>
        <w:tblStyle w:val="a9"/>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AWARDS</w:t>
            </w:r>
          </w:p>
        </w:tc>
      </w:tr>
    </w:tbl>
    <w:p w:rsidR="005C4B1E" w:rsidRDefault="005C4B1E">
      <w:pPr>
        <w:spacing w:after="0"/>
      </w:pPr>
    </w:p>
    <w:p w:rsidR="005C4B1E" w:rsidRDefault="005C4B1E">
      <w:pPr>
        <w:spacing w:after="0"/>
        <w:rPr>
          <w:b/>
        </w:rPr>
      </w:pPr>
    </w:p>
    <w:p w:rsidR="005C4B1E" w:rsidRDefault="00BB3B61">
      <w:pPr>
        <w:spacing w:after="0"/>
      </w:pPr>
      <w:r>
        <w:rPr>
          <w:b/>
        </w:rPr>
        <w:t>Individual Awards:</w:t>
      </w:r>
    </w:p>
    <w:p w:rsidR="005C4B1E" w:rsidRDefault="00BB3B61">
      <w:pPr>
        <w:spacing w:after="0"/>
      </w:pPr>
      <w:r>
        <w:lastRenderedPageBreak/>
        <w:t>Awards will be presented to all elimination round participants in individual events and debate. If no novice division is warranted, then the top novice in each event will also be recognized. Additionally, we will recognize the top six debate speakers in each division and format. We will also award the top six speakers in individual sweepstakes. To be eligible for individual sweepstakes, awards competitors must be entered in at least four individual events regardless of genre.</w:t>
      </w:r>
    </w:p>
    <w:p w:rsidR="005C4B1E" w:rsidRDefault="005C4B1E">
      <w:pPr>
        <w:spacing w:after="0"/>
      </w:pPr>
    </w:p>
    <w:p w:rsidR="005C4B1E" w:rsidRDefault="00BB3B61">
      <w:pPr>
        <w:spacing w:after="0"/>
      </w:pPr>
      <w:r>
        <w:rPr>
          <w:b/>
        </w:rPr>
        <w:t>Sweepstakes:</w:t>
      </w:r>
    </w:p>
    <w:p w:rsidR="005C4B1E" w:rsidRDefault="00BB3B61">
      <w:pPr>
        <w:spacing w:after="0"/>
      </w:pPr>
      <w:r>
        <w:t>Combined Sweepstakes will be awarded to the top six schools; top three Individual Events schools, top three debate schools, top three limited entry schools, top three Pi Kappa Delta schools, and a quality award will be presented to the coach of the team with the highest average per slot.  We will award a traveling sweepstakes trophy to the school with the most cumulative points scored at our tournament. Once a school wins the traveling award, their sum will be set to zero for the next year.</w:t>
      </w:r>
    </w:p>
    <w:p w:rsidR="005C4B1E" w:rsidRDefault="005C4B1E">
      <w:pPr>
        <w:spacing w:after="0"/>
      </w:pPr>
    </w:p>
    <w:tbl>
      <w:tblPr>
        <w:tblStyle w:val="aa"/>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tabulation</w:t>
            </w:r>
          </w:p>
        </w:tc>
      </w:tr>
    </w:tbl>
    <w:p w:rsidR="005C4B1E" w:rsidRDefault="005C4B1E">
      <w:pPr>
        <w:spacing w:after="0"/>
      </w:pPr>
    </w:p>
    <w:p w:rsidR="005C4B1E" w:rsidRDefault="00BB3B61">
      <w:pPr>
        <w:spacing w:after="0" w:line="360" w:lineRule="auto"/>
        <w:rPr>
          <w:u w:val="single"/>
        </w:rPr>
      </w:pPr>
      <w:r>
        <w:t>Sweepstakes awards will be determined using the following point system:</w:t>
      </w:r>
    </w:p>
    <w:p w:rsidR="005C4B1E" w:rsidRDefault="00BB3B61">
      <w:pPr>
        <w:spacing w:after="0" w:line="360" w:lineRule="auto"/>
      </w:pPr>
      <w:r>
        <w:rPr>
          <w:u w:val="single"/>
        </w:rPr>
        <w:t>Individual Events</w:t>
      </w:r>
      <w:r>
        <w:t>:</w:t>
      </w:r>
    </w:p>
    <w:p w:rsidR="005C4B1E" w:rsidRDefault="00BB3B61">
      <w:pPr>
        <w:spacing w:after="0" w:line="360" w:lineRule="auto"/>
        <w:ind w:firstLine="720"/>
      </w:pPr>
      <w:r>
        <w:t>Prelims: 1st = 3 points, 2nd = 2 points, 3rd = 1 point.</w:t>
      </w:r>
    </w:p>
    <w:p w:rsidR="005C4B1E" w:rsidRDefault="00BB3B61">
      <w:pPr>
        <w:spacing w:after="0" w:line="360" w:lineRule="auto"/>
        <w:ind w:firstLine="720"/>
      </w:pPr>
      <w:r>
        <w:t>Finals: 1st = 12 points, 2nd = 10 points, 3rd = 8 points, 4th = 7 points, 5th = 5 points,</w:t>
      </w:r>
    </w:p>
    <w:p w:rsidR="005C4B1E" w:rsidRDefault="00BB3B61">
      <w:pPr>
        <w:spacing w:after="0" w:line="360" w:lineRule="auto"/>
        <w:ind w:firstLine="720"/>
        <w:rPr>
          <w:u w:val="single"/>
        </w:rPr>
      </w:pPr>
      <w:r>
        <w:t>6th = 3 points, 7th or SF = 2 points.</w:t>
      </w:r>
    </w:p>
    <w:p w:rsidR="005C4B1E" w:rsidRDefault="00BB3B61">
      <w:pPr>
        <w:spacing w:after="0" w:line="360" w:lineRule="auto"/>
      </w:pPr>
      <w:r>
        <w:rPr>
          <w:u w:val="single"/>
        </w:rPr>
        <w:t>Debate Events:</w:t>
      </w:r>
    </w:p>
    <w:p w:rsidR="005C4B1E" w:rsidRDefault="00BB3B61">
      <w:pPr>
        <w:spacing w:after="0" w:line="360" w:lineRule="auto"/>
        <w:ind w:firstLine="720"/>
      </w:pPr>
      <w:r>
        <w:t>Prelims: Win = 3 points</w:t>
      </w:r>
    </w:p>
    <w:p w:rsidR="005C4B1E" w:rsidRDefault="00BB3B61">
      <w:pPr>
        <w:spacing w:after="0" w:line="360" w:lineRule="auto"/>
        <w:ind w:firstLine="720"/>
      </w:pPr>
      <w:r>
        <w:t>Elims: 1st = 12 points, 2nd = 9 points, Semifinalist = 6 points, Quarterfinalist = 3 points.</w:t>
      </w:r>
    </w:p>
    <w:p w:rsidR="005C4B1E" w:rsidRDefault="005C4B1E">
      <w:pPr>
        <w:spacing w:after="0" w:line="360" w:lineRule="auto"/>
        <w:ind w:firstLine="720"/>
      </w:pPr>
    </w:p>
    <w:p w:rsidR="005C4B1E" w:rsidRDefault="005C4B1E">
      <w:pPr>
        <w:spacing w:after="0" w:line="360" w:lineRule="auto"/>
        <w:ind w:firstLine="720"/>
      </w:pPr>
    </w:p>
    <w:p w:rsidR="005C4B1E" w:rsidRDefault="005C4B1E">
      <w:pPr>
        <w:spacing w:after="0" w:line="360" w:lineRule="auto"/>
        <w:ind w:firstLine="720"/>
      </w:pPr>
    </w:p>
    <w:p w:rsidR="00BB3B61" w:rsidRDefault="00BB3B61">
      <w:pPr>
        <w:spacing w:after="0" w:line="360" w:lineRule="auto"/>
        <w:ind w:firstLine="720"/>
      </w:pPr>
    </w:p>
    <w:p w:rsidR="005C4B1E" w:rsidRDefault="005C4B1E">
      <w:pPr>
        <w:spacing w:after="0" w:line="360" w:lineRule="auto"/>
      </w:pPr>
    </w:p>
    <w:tbl>
      <w:tblPr>
        <w:tblStyle w:val="ab"/>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Hospitality</w:t>
            </w:r>
          </w:p>
        </w:tc>
      </w:tr>
    </w:tbl>
    <w:p w:rsidR="005C4B1E" w:rsidRDefault="005C4B1E"/>
    <w:p w:rsidR="005C4B1E" w:rsidRDefault="00BB3B61">
      <w:r>
        <w:t>To improve your tournament experience, we will be offering breakfast and lunch on both Saturday and Sunday for a nominal fee of S7.00 per person.</w:t>
      </w:r>
    </w:p>
    <w:p w:rsidR="005C4B1E" w:rsidRDefault="005C4B1E"/>
    <w:tbl>
      <w:tblPr>
        <w:tblStyle w:val="ac"/>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lastRenderedPageBreak/>
              <w:t>Host Practices</w:t>
            </w:r>
          </w:p>
        </w:tc>
      </w:tr>
    </w:tbl>
    <w:p w:rsidR="005C4B1E" w:rsidRDefault="005C4B1E">
      <w:pPr>
        <w:spacing w:after="0"/>
      </w:pPr>
    </w:p>
    <w:p w:rsidR="005C4B1E" w:rsidRDefault="00BB3B61">
      <w:pPr>
        <w:spacing w:after="0"/>
      </w:pPr>
      <w:r>
        <w:rPr>
          <w:b/>
        </w:rPr>
        <w:t>Hired Judges:</w:t>
      </w:r>
    </w:p>
    <w:p w:rsidR="005C4B1E" w:rsidRDefault="00BB3B61">
      <w:pPr>
        <w:spacing w:after="0"/>
      </w:pPr>
      <w:r>
        <w:t>All judges provided by the tournament will have prior judging experience and will have attended training sessions prior to the tournament. All ballots will be required to have remarks indicating reasons for a decision. Blank ballots will be returned to the judge for written comments.</w:t>
      </w:r>
    </w:p>
    <w:p w:rsidR="005C4B1E" w:rsidRDefault="005C4B1E">
      <w:pPr>
        <w:spacing w:after="0"/>
      </w:pPr>
    </w:p>
    <w:p w:rsidR="005C4B1E" w:rsidRDefault="00BB3B61">
      <w:pPr>
        <w:spacing w:after="0"/>
      </w:pPr>
      <w:r>
        <w:rPr>
          <w:b/>
        </w:rPr>
        <w:t>Marshall Competitors:</w:t>
      </w:r>
    </w:p>
    <w:p w:rsidR="005C4B1E" w:rsidRDefault="00BB3B61">
      <w:pPr>
        <w:spacing w:after="0"/>
      </w:pPr>
      <w:r>
        <w:t xml:space="preserve">Competitors from the host school will compete on a limited basis. </w:t>
      </w:r>
    </w:p>
    <w:p w:rsidR="005C4B1E" w:rsidRDefault="005C4B1E">
      <w:pPr>
        <w:spacing w:after="0"/>
      </w:pPr>
    </w:p>
    <w:tbl>
      <w:tblPr>
        <w:tblStyle w:val="ad"/>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Tobacco Policy</w:t>
            </w:r>
          </w:p>
        </w:tc>
      </w:tr>
    </w:tbl>
    <w:p w:rsidR="005C4B1E" w:rsidRDefault="005C4B1E">
      <w:pPr>
        <w:spacing w:after="0"/>
      </w:pPr>
    </w:p>
    <w:p w:rsidR="005C4B1E" w:rsidRDefault="00BB3B61">
      <w:pPr>
        <w:spacing w:after="0"/>
      </w:pPr>
      <w:r>
        <w:t xml:space="preserve">2 Policy. 2.1 The use of tobacco products is prohibited on any university-owned or controlled property. Prohibited tobacco products include, but are not limited to, cigarettes, e-cigarettes, chewing tobacco, dip, pipes, cigars, cigarillos, hookah or water pipe smoking, snus and snuff. This policy applies to faculty, staff, students, contractors, vendors, and visitors. It applies to any and all indoor and outdoor events, subject to the exception provided for in Section 2.3. 2.2 There shall be no advertising, sale, or free sampling of tobacco products on University property. Littering the campus with the remains of tobacco products or any other related waste product is prohibited. 2.3 Events that attract a large number of off-campus visitors to the Marshall University campus may be exempted on a case-by-case basis with the approval of the Vice President for Administration, provided that all smoking be restricted to outdoor smoking areas. </w:t>
      </w:r>
    </w:p>
    <w:p w:rsidR="005C4B1E" w:rsidRDefault="005C4B1E">
      <w:pPr>
        <w:spacing w:after="0"/>
      </w:pPr>
    </w:p>
    <w:p w:rsidR="005C4B1E" w:rsidRDefault="005C4B1E">
      <w:pPr>
        <w:spacing w:after="0"/>
      </w:pPr>
    </w:p>
    <w:p w:rsidR="005C4B1E" w:rsidRDefault="005C4B1E">
      <w:pPr>
        <w:spacing w:after="0"/>
      </w:pPr>
    </w:p>
    <w:p w:rsidR="00BB3B61" w:rsidRDefault="00BB3B61">
      <w:pPr>
        <w:spacing w:after="0"/>
      </w:pPr>
    </w:p>
    <w:p w:rsidR="005C4B1E" w:rsidRDefault="005C4B1E">
      <w:pPr>
        <w:spacing w:after="0"/>
      </w:pPr>
    </w:p>
    <w:p w:rsidR="005C4B1E" w:rsidRDefault="005C4B1E">
      <w:pPr>
        <w:spacing w:after="0"/>
      </w:pPr>
    </w:p>
    <w:tbl>
      <w:tblPr>
        <w:tblStyle w:val="ae"/>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parking</w:t>
            </w:r>
          </w:p>
        </w:tc>
      </w:tr>
    </w:tbl>
    <w:p w:rsidR="005C4B1E" w:rsidRDefault="005C4B1E">
      <w:pPr>
        <w:spacing w:after="0"/>
      </w:pPr>
    </w:p>
    <w:p w:rsidR="005C4B1E" w:rsidRDefault="00BB3B61">
      <w:pPr>
        <w:spacing w:after="0"/>
      </w:pPr>
      <w:r>
        <w:t xml:space="preserve">Registration for both halves of the swing will be in the Atrium of Smith Hall which is located on 3rd avenue, near the corner of Hal Greer Blvd. It is recommended that you park in the lot across 3rd avenue from Smith Hall, however, parking is available on any University lot and at the meters along 3rd avenue. The university does not ticket university lots on Saturdays and Sundays, so parking will be free both of those days. </w:t>
      </w:r>
    </w:p>
    <w:p w:rsidR="005C4B1E" w:rsidRDefault="005C4B1E">
      <w:pPr>
        <w:spacing w:after="0"/>
      </w:pPr>
    </w:p>
    <w:p w:rsidR="005C4B1E" w:rsidRDefault="005C4B1E">
      <w:pPr>
        <w:spacing w:after="0"/>
      </w:pPr>
    </w:p>
    <w:tbl>
      <w:tblPr>
        <w:tblStyle w:val="af"/>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lodging</w:t>
            </w:r>
          </w:p>
        </w:tc>
      </w:tr>
    </w:tbl>
    <w:p w:rsidR="005C4B1E" w:rsidRDefault="005C4B1E">
      <w:pPr>
        <w:spacing w:after="0"/>
      </w:pPr>
    </w:p>
    <w:p w:rsidR="005C4B1E" w:rsidRDefault="00BB3B61">
      <w:pPr>
        <w:spacing w:after="0"/>
      </w:pPr>
      <w:r>
        <w:t>Here is a list of links to local hotels provided for your convenience:</w:t>
      </w:r>
    </w:p>
    <w:p w:rsidR="005C4B1E" w:rsidRDefault="005C4B1E">
      <w:pPr>
        <w:spacing w:after="0"/>
      </w:pPr>
    </w:p>
    <w:p w:rsidR="005C4B1E" w:rsidRDefault="00BB3B61">
      <w:pPr>
        <w:spacing w:after="0"/>
      </w:pPr>
      <w:r>
        <w:t xml:space="preserve">Delta Hotel near the civic center: </w:t>
      </w:r>
      <w:hyperlink r:id="rId6">
        <w:r>
          <w:rPr>
            <w:color w:val="1155CC"/>
            <w:u w:val="single"/>
          </w:rPr>
          <w:t>https://www.marriott.com/hotels/travel/htsdh-delta-hotels-huntington-downtown</w:t>
        </w:r>
      </w:hyperlink>
    </w:p>
    <w:p w:rsidR="005C4B1E" w:rsidRDefault="005C4B1E">
      <w:pPr>
        <w:spacing w:after="0"/>
      </w:pPr>
    </w:p>
    <w:p w:rsidR="005C4B1E" w:rsidRDefault="00BB3B61">
      <w:pPr>
        <w:spacing w:after="0"/>
      </w:pPr>
      <w:r>
        <w:t xml:space="preserve">Ramada Limited by Wyndham   </w:t>
      </w:r>
      <w:hyperlink r:id="rId7">
        <w:r>
          <w:rPr>
            <w:color w:val="1155CC"/>
            <w:u w:val="single"/>
          </w:rPr>
          <w:t>https://www.wyndhamhotels.com/ramada/huntington-west-virginia/ramada-limited-huntington/overview</w:t>
        </w:r>
      </w:hyperlink>
    </w:p>
    <w:p w:rsidR="005C4B1E" w:rsidRDefault="005C4B1E">
      <w:pPr>
        <w:spacing w:after="0"/>
      </w:pPr>
    </w:p>
    <w:p w:rsidR="005C4B1E" w:rsidRDefault="00BB3B61">
      <w:pPr>
        <w:spacing w:after="0"/>
      </w:pPr>
      <w:r>
        <w:t xml:space="preserve">Fairfiel Inn and Suites   </w:t>
      </w:r>
      <w:hyperlink r:id="rId8">
        <w:r>
          <w:rPr>
            <w:color w:val="1155CC"/>
            <w:u w:val="single"/>
          </w:rPr>
          <w:t>https://www.marriott.com/hotels/travel/htshn-fairfield-inn-and-suites-huntington/</w:t>
        </w:r>
      </w:hyperlink>
    </w:p>
    <w:p w:rsidR="005C4B1E" w:rsidRDefault="005C4B1E">
      <w:pPr>
        <w:spacing w:after="0"/>
      </w:pPr>
    </w:p>
    <w:p w:rsidR="005C4B1E" w:rsidRDefault="00BB3B61">
      <w:pPr>
        <w:spacing w:after="0"/>
      </w:pPr>
      <w:r>
        <w:t xml:space="preserve">Delta Hotel Barboursville, WV  </w:t>
      </w:r>
      <w:hyperlink r:id="rId9">
        <w:r>
          <w:rPr>
            <w:color w:val="1155CC"/>
            <w:u w:val="single"/>
          </w:rPr>
          <w:t>https://www.reservations.com/hotel/holiday-inn-hotel-and-suites-barboursville</w:t>
        </w:r>
      </w:hyperlink>
    </w:p>
    <w:p w:rsidR="005C4B1E" w:rsidRDefault="005C4B1E">
      <w:pPr>
        <w:spacing w:after="0"/>
      </w:pPr>
    </w:p>
    <w:p w:rsidR="005C4B1E" w:rsidRDefault="00BB3B61">
      <w:pPr>
        <w:spacing w:after="0"/>
      </w:pPr>
      <w:r>
        <w:t>Econo Lodge</w:t>
      </w:r>
    </w:p>
    <w:p w:rsidR="005C4B1E" w:rsidRDefault="001B1CCF">
      <w:pPr>
        <w:spacing w:after="0"/>
      </w:pPr>
      <w:hyperlink r:id="rId10">
        <w:r w:rsidR="00BB3B61">
          <w:rPr>
            <w:color w:val="0563C1"/>
            <w:u w:val="single"/>
          </w:rPr>
          <w:t>https://www.choicehotels.com/west-virginia/huntington/econo-lodge-hotels/wv028?source=gyxt</w:t>
        </w:r>
      </w:hyperlink>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p w:rsidR="005C4B1E" w:rsidRDefault="005C4B1E">
      <w:pPr>
        <w:spacing w:after="0"/>
      </w:pPr>
    </w:p>
    <w:p w:rsidR="00BB3B61" w:rsidRDefault="00BB3B61">
      <w:pPr>
        <w:spacing w:after="0"/>
      </w:pPr>
    </w:p>
    <w:p w:rsidR="00BB3B61" w:rsidRDefault="00BB3B61">
      <w:pPr>
        <w:spacing w:after="0"/>
      </w:pPr>
    </w:p>
    <w:p w:rsidR="005C4B1E" w:rsidRDefault="005C4B1E">
      <w:pPr>
        <w:spacing w:after="0"/>
      </w:pPr>
    </w:p>
    <w:tbl>
      <w:tblPr>
        <w:tblStyle w:val="af0"/>
        <w:tblW w:w="9576" w:type="dxa"/>
        <w:tblInd w:w="-108" w:type="dxa"/>
        <w:tblLayout w:type="fixed"/>
        <w:tblLook w:val="0000" w:firstRow="0" w:lastRow="0" w:firstColumn="0" w:lastColumn="0" w:noHBand="0" w:noVBand="0"/>
      </w:tblPr>
      <w:tblGrid>
        <w:gridCol w:w="9576"/>
      </w:tblGrid>
      <w:tr w:rsidR="005C4B1E">
        <w:tc>
          <w:tcPr>
            <w:tcW w:w="9576" w:type="dxa"/>
            <w:tcBorders>
              <w:top w:val="single" w:sz="4" w:space="0" w:color="000000"/>
              <w:left w:val="single" w:sz="4" w:space="0" w:color="000000"/>
              <w:bottom w:val="single" w:sz="4" w:space="0" w:color="000000"/>
              <w:right w:val="single" w:sz="4" w:space="0" w:color="000000"/>
            </w:tcBorders>
            <w:shd w:val="clear" w:color="auto" w:fill="00B050"/>
          </w:tcPr>
          <w:p w:rsidR="005C4B1E" w:rsidRDefault="00BB3B61">
            <w:pPr>
              <w:jc w:val="center"/>
            </w:pPr>
            <w:r>
              <w:rPr>
                <w:rFonts w:ascii="Algerian" w:eastAsia="Algerian" w:hAnsi="Algerian" w:cs="Algerian"/>
                <w:b/>
                <w:i/>
                <w:sz w:val="40"/>
                <w:szCs w:val="40"/>
              </w:rPr>
              <w:t>conclusion</w:t>
            </w:r>
          </w:p>
        </w:tc>
      </w:tr>
    </w:tbl>
    <w:p w:rsidR="005C4B1E" w:rsidRDefault="005C4B1E">
      <w:pPr>
        <w:spacing w:after="0"/>
      </w:pPr>
    </w:p>
    <w:p w:rsidR="005C4B1E" w:rsidRDefault="00BB3B61">
      <w:pPr>
        <w:spacing w:after="0"/>
      </w:pPr>
      <w:r>
        <w:t xml:space="preserve">If you have any questions regarding the tournament, please feel free to contact Tournament Director Clara Adkins at </w:t>
      </w:r>
      <w:hyperlink r:id="rId11">
        <w:r>
          <w:rPr>
            <w:color w:val="1155CC"/>
            <w:u w:val="single"/>
          </w:rPr>
          <w:t>adkins442@marshall.edu</w:t>
        </w:r>
      </w:hyperlink>
      <w:r>
        <w:t xml:space="preserve"> or on her personal cell at 304 634-9608 or Nancy Jackson at jackso21@marshall.edu or on her cell at  304 208 1870. </w:t>
      </w:r>
    </w:p>
    <w:p w:rsidR="005C4B1E" w:rsidRDefault="005C4B1E">
      <w:pPr>
        <w:spacing w:after="0"/>
      </w:pPr>
    </w:p>
    <w:p w:rsidR="005C4B1E" w:rsidRDefault="00BB3B61">
      <w:pPr>
        <w:spacing w:after="0"/>
      </w:pPr>
      <w:r>
        <w:t>Thank you and we look forward to hosting you in October!!</w:t>
      </w:r>
    </w:p>
    <w:p w:rsidR="005C4B1E" w:rsidRDefault="005C4B1E">
      <w:pPr>
        <w:spacing w:after="0"/>
      </w:pPr>
    </w:p>
    <w:p w:rsidR="005C4B1E" w:rsidRDefault="005C4B1E">
      <w:pPr>
        <w:spacing w:after="0"/>
      </w:pPr>
    </w:p>
    <w:p w:rsidR="005C4B1E" w:rsidRDefault="005C4B1E">
      <w:pPr>
        <w:spacing w:after="0"/>
      </w:pPr>
    </w:p>
    <w:p w:rsidR="005C4B1E" w:rsidRDefault="00BB3B61">
      <w:pPr>
        <w:spacing w:after="0"/>
      </w:pPr>
      <w:r>
        <w:rPr>
          <w:noProof/>
        </w:rPr>
        <w:lastRenderedPageBreak/>
        <w:drawing>
          <wp:inline distT="114300" distB="114300" distL="114300" distR="114300">
            <wp:extent cx="5943600" cy="5257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43600" cy="5257800"/>
                    </a:xfrm>
                    <a:prstGeom prst="rect">
                      <a:avLst/>
                    </a:prstGeom>
                    <a:ln/>
                  </pic:spPr>
                </pic:pic>
              </a:graphicData>
            </a:graphic>
          </wp:inline>
        </w:drawing>
      </w:r>
    </w:p>
    <w:sectPr w:rsidR="005C4B1E">
      <w:type w:val="continuous"/>
      <w:pgSz w:w="12240" w:h="15840"/>
      <w:pgMar w:top="1440" w:right="1440" w:bottom="1440" w:left="1440" w:header="360" w:footer="36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Times New Roman"/>
    <w:panose1 w:val="020B0604020202020204"/>
    <w:charset w:val="00"/>
    <w:family w:val="auto"/>
    <w:pitch w:val="default"/>
  </w:font>
  <w:font w:name="EB Garamond">
    <w:altName w:val="Times New Roman"/>
    <w:panose1 w:val="020B0604020202020204"/>
    <w:charset w:val="00"/>
    <w:family w:val="auto"/>
    <w:pitch w:val="default"/>
  </w:font>
  <w:font w:name="Algerian">
    <w:panose1 w:val="04020705040A02060702"/>
    <w:charset w:val="4D"/>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39A"/>
    <w:multiLevelType w:val="multilevel"/>
    <w:tmpl w:val="D6C61FD0"/>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o"/>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o"/>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1E"/>
    <w:rsid w:val="001B1CCF"/>
    <w:rsid w:val="005C4B1E"/>
    <w:rsid w:val="00BB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41B8E-DBAF-4217-AA54-BA1ED64A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spacing w:before="480" w:after="120"/>
      <w:outlineLvl w:val="0"/>
    </w:pPr>
    <w:rPr>
      <w:b/>
      <w:sz w:val="48"/>
      <w:szCs w:val="48"/>
    </w:rPr>
  </w:style>
  <w:style w:type="paragraph" w:styleId="Heading2">
    <w:name w:val="heading 2"/>
    <w:basedOn w:val="Normal"/>
    <w:next w:val="Normal"/>
    <w:pPr>
      <w:spacing w:before="360" w:after="80"/>
      <w:outlineLvl w:val="1"/>
    </w:pPr>
    <w:rPr>
      <w:b/>
      <w:sz w:val="36"/>
      <w:szCs w:val="36"/>
    </w:rPr>
  </w:style>
  <w:style w:type="paragraph" w:styleId="Heading3">
    <w:name w:val="heading 3"/>
    <w:basedOn w:val="Normal"/>
    <w:next w:val="Normal"/>
    <w:pPr>
      <w:spacing w:before="280" w:after="80"/>
      <w:outlineLvl w:val="2"/>
    </w:pPr>
    <w:rPr>
      <w:b/>
      <w:sz w:val="28"/>
      <w:szCs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szCs w:val="22"/>
    </w:rPr>
  </w:style>
  <w:style w:type="paragraph" w:styleId="Heading6">
    <w:name w:val="heading 6"/>
    <w:basedOn w:val="Normal"/>
    <w:next w:val="Normal"/>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szCs w:val="72"/>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arriott.com/hotels/travel/htshn-fairfield-inn-and-suites-huntingt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yndhamhotels.com/ramada/huntington-west-virginia/ramada-limited-huntington/overview"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riott.com/hotels/travel/htsdh-delta-hotels-huntington-downtown" TargetMode="External"/><Relationship Id="rId11" Type="http://schemas.openxmlformats.org/officeDocument/2006/relationships/hyperlink" Target="mailto:ledford9@marshall.edu" TargetMode="External"/><Relationship Id="rId5" Type="http://schemas.openxmlformats.org/officeDocument/2006/relationships/image" Target="media/image1.jpg"/><Relationship Id="rId10" Type="http://schemas.openxmlformats.org/officeDocument/2006/relationships/hyperlink" Target="https://www.choicehotels.com/west-virginia/huntington/econo-lodge-hotels/wv028?source=gyxt" TargetMode="External"/><Relationship Id="rId4" Type="http://schemas.openxmlformats.org/officeDocument/2006/relationships/webSettings" Target="webSettings.xml"/><Relationship Id="rId9" Type="http://schemas.openxmlformats.org/officeDocument/2006/relationships/hyperlink" Target="https://www.reservations.com/hotel/holiday-inn-hotel-and-suites-barboursvil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2232</Words>
  <Characters>12729</Characters>
  <Application>Microsoft Office Word</Application>
  <DocSecurity>0</DocSecurity>
  <Lines>106</Lines>
  <Paragraphs>29</Paragraphs>
  <ScaleCrop>false</ScaleCrop>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Dreher</cp:lastModifiedBy>
  <cp:revision>2</cp:revision>
  <dcterms:created xsi:type="dcterms:W3CDTF">2019-10-01T01:44:00Z</dcterms:created>
  <dcterms:modified xsi:type="dcterms:W3CDTF">2019-10-01T01:44:00Z</dcterms:modified>
</cp:coreProperties>
</file>